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装修居间服务合同</w:t>
      </w:r>
      <w:bookmarkEnd w:id="1"/>
    </w:p>
    <w:p>
      <w:pPr>
        <w:jc w:val="center"/>
        <w:spacing w:before="0" w:after="450"/>
      </w:pPr>
      <w:r>
        <w:rPr>
          <w:rFonts w:ascii="Arial" w:hAnsi="Arial" w:eastAsia="Arial" w:cs="Arial"/>
          <w:color w:val="999999"/>
          <w:sz w:val="20"/>
          <w:szCs w:val="20"/>
        </w:rPr>
        <w:t xml:space="preserve">来源：网络  作者：紫芸轻舞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甲方：乙方：双方代表经磋商后，一致同意订立本合同书。一、 甲方委托乙方向银行联系和安排约借款（具体借贷金额由银行评估审批后确定），用于经营开发及消费或装修，乙方接受委托。二、 甲方职责：1、 提供借贷所需的真实性资料。2、 积极配合办理相关...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甲方委托乙方向银行联系和安排约借款（具体借贷金额由银行评估审批后确定），用于经营开发及消费或装修，乙方接受委托。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甲方职责：1、 提供借贷所需的真实性资料。2、 积极配合办理相关手续。3、 维护乙方权益。</w:t>
      </w:r>
    </w:p>
    <w:p>
      <w:pPr>
        <w:ind w:left="0" w:right="0" w:firstLine="560"/>
        <w:spacing w:before="450" w:after="450" w:line="312" w:lineRule="auto"/>
      </w:pPr>
      <w:r>
        <w:rPr>
          <w:rFonts w:ascii="宋体" w:hAnsi="宋体" w:eastAsia="宋体" w:cs="宋体"/>
          <w:color w:val="000"/>
          <w:sz w:val="28"/>
          <w:szCs w:val="28"/>
        </w:rPr>
        <w:t xml:space="preserve">三、 乙方职责：1、 充分发挥资源优势，认真负责加速办理所有借款手续，在金融机构审批后，借款全额汇入甲方指定的账号即视为成功。2、 全面协调甲方与金融机构的关系。3、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甲方需承担的费用：1、 利息（详见甲方与贷款银行间签订的相关合同、协议约定）；2、 评估费、公证费、融资费、监管费及担保费（详见甲方与评估公司、公证处、银行、担保公司间签订的相关合同、协议约定）；3、 定金元 ：4、居间服务费：</w:t>
      </w:r>
    </w:p>
    <w:p>
      <w:pPr>
        <w:ind w:left="0" w:right="0" w:firstLine="560"/>
        <w:spacing w:before="450" w:after="450" w:line="312" w:lineRule="auto"/>
      </w:pPr>
      <w:r>
        <w:rPr>
          <w:rFonts w:ascii="宋体" w:hAnsi="宋体" w:eastAsia="宋体" w:cs="宋体"/>
          <w:color w:val="000"/>
          <w:sz w:val="28"/>
          <w:szCs w:val="28"/>
        </w:rPr>
        <w:t xml:space="preserve">甲方须在银行贷款审批成功，在房管局办理他项权利证后一次性将贷款总额的居间服务费支付到乙方。定金冲抵居间服务费。</w:t>
      </w:r>
    </w:p>
    <w:p>
      <w:pPr>
        <w:ind w:left="0" w:right="0" w:firstLine="560"/>
        <w:spacing w:before="450" w:after="450" w:line="312" w:lineRule="auto"/>
      </w:pPr>
      <w:r>
        <w:rPr>
          <w:rFonts w:ascii="宋体" w:hAnsi="宋体" w:eastAsia="宋体" w:cs="宋体"/>
          <w:color w:val="000"/>
          <w:sz w:val="28"/>
          <w:szCs w:val="28"/>
        </w:rPr>
        <w:t xml:space="preserve">五、 违约责任：1、 本合同生效后如任何一方擅自撤销委托则视作违约。违约方即须支付人民币2、 银行贷款审批完毕在房管局办理他项权利证后，甲方保证支付全部居间服务费到乙方指定的账号，每延误一天甲方按申请贷款总额千分之五向乙方支付滞纳金。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其它：1、 本合同甲乙双方签字盖章后即生效，在履约完毕后自行终止；2、 本合同一式二份，甲乙双方各执一份，具有同等法律效力；3、 本合同未尽事宜甲乙双方可协商解决；4、本合同内容双方均有义务保守机密，不得擅自对外泄露；5、每笔贷款因不可抗力因素未能办成收取元劳务费，每份评估报告收取三佰元手续费（由评估公司收取），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2025-04-28T05:20:47+08:00</dcterms:created>
  <dcterms:modified xsi:type="dcterms:W3CDTF">2025-04-28T05:20:47+08:00</dcterms:modified>
</cp:coreProperties>
</file>

<file path=docProps/custom.xml><?xml version="1.0" encoding="utf-8"?>
<Properties xmlns="http://schemas.openxmlformats.org/officeDocument/2006/custom-properties" xmlns:vt="http://schemas.openxmlformats.org/officeDocument/2006/docPropsVTypes"/>
</file>