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物流公司会计实习日记范文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会计实习日记，一起来练练笔吧。在会计实习工作中，我们需要查看公司往年的账簿，了解会计工作流程，掌握实际用到的会计科目等相关知识。你是否在找正准备撰写“物流公司会计实习日记”，下面小编收集了相关的素材，供大家写文参考！1物...</w:t>
      </w:r>
    </w:p>
    <w:p>
      <w:pPr>
        <w:ind w:left="0" w:right="0" w:firstLine="560"/>
        <w:spacing w:before="450" w:after="450" w:line="312" w:lineRule="auto"/>
      </w:pPr>
      <w:r>
        <w:rPr>
          <w:rFonts w:ascii="宋体" w:hAnsi="宋体" w:eastAsia="宋体" w:cs="宋体"/>
          <w:color w:val="000"/>
          <w:sz w:val="28"/>
          <w:szCs w:val="28"/>
        </w:rPr>
        <w:t xml:space="preserve">今天的实习日记主题是会计实习日记，一起来练练笔吧。在会计实习工作中，我们需要查看公司往年的账簿，了解会计工作流程，掌握实际用到的会计科目等相关知识。你是否在找正准备撰写“物流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20_年2.25到4.8日我在________有限公司进行了有关财务方面的专业实习。实习报告如下：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____年____月__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2物流公司会计实习日记</w:t>
      </w:r>
    </w:p>
    <w:p>
      <w:pPr>
        <w:ind w:left="0" w:right="0" w:firstLine="560"/>
        <w:spacing w:before="450" w:after="450" w:line="312" w:lineRule="auto"/>
      </w:pPr>
      <w:r>
        <w:rPr>
          <w:rFonts w:ascii="宋体" w:hAnsi="宋体" w:eastAsia="宋体" w:cs="宋体"/>
          <w:color w:val="000"/>
          <w:sz w:val="28"/>
          <w:szCs w:val="28"/>
        </w:rPr>
        <w:t xml:space="preserve">经过学校和朋友的努力，在____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3物流公司会计实习日记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4物流公司会计实习日记</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5物流公司会计实习日记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2025-01-31T20:08:45+08:00</dcterms:created>
  <dcterms:modified xsi:type="dcterms:W3CDTF">2025-01-31T20:08:45+08:00</dcterms:modified>
</cp:coreProperties>
</file>

<file path=docProps/custom.xml><?xml version="1.0" encoding="utf-8"?>
<Properties xmlns="http://schemas.openxmlformats.org/officeDocument/2006/custom-properties" xmlns:vt="http://schemas.openxmlformats.org/officeDocument/2006/docPropsVTypes"/>
</file>