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最新教导处教学管理日记表格怎么写(2篇)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教导处教学管理日记表格怎么写一以邓小平理论和“三个代表”重要思想为指导，落实科学发展观，认真贯彻市区教研室和学校关于本学期教学工作要求，扎实做好教学管理工作，提高教学质量。二、主要工作(一)全面推进高效课堂建设1.宣传发动，统一思想，进...</w:t>
      </w:r>
    </w:p>
    <w:p>
      <w:pPr>
        <w:ind w:left="0" w:right="0" w:firstLine="560"/>
        <w:spacing w:before="450" w:after="450" w:line="312" w:lineRule="auto"/>
      </w:pPr>
      <w:r>
        <w:rPr>
          <w:rFonts w:ascii="黑体" w:hAnsi="黑体" w:eastAsia="黑体" w:cs="黑体"/>
          <w:color w:val="000000"/>
          <w:sz w:val="36"/>
          <w:szCs w:val="36"/>
          <w:b w:val="1"/>
          <w:bCs w:val="1"/>
        </w:rPr>
        <w:t xml:space="preserve">最新教导处教学管理日记表格怎么写一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9. 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最新教导处教学管理日记表格怎么写二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2025-01-31T19:53:45+08:00</dcterms:created>
  <dcterms:modified xsi:type="dcterms:W3CDTF">2025-01-31T19:53:45+08:00</dcterms:modified>
</cp:coreProperties>
</file>

<file path=docProps/custom.xml><?xml version="1.0" encoding="utf-8"?>
<Properties xmlns="http://schemas.openxmlformats.org/officeDocument/2006/custom-properties" xmlns:vt="http://schemas.openxmlformats.org/officeDocument/2006/docPropsVTypes"/>
</file>