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观看电影八佰观后感4篇范文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八佰》这部电影近期上影，一周时间票房几近20亿，势头仍然猛烈，作为“后疫情时代”的第一部商业电影大片，无疑是成功的，而且有冲顶之势，《八佰》影片中让笔者印象最深刻的一段故事，是日本宣称三个小时让上海沦陷，攻破四行仓库。你是否在找正准备撰写...</w:t>
      </w:r>
    </w:p>
    <w:p>
      <w:pPr>
        <w:ind w:left="0" w:right="0" w:firstLine="560"/>
        <w:spacing w:before="450" w:after="450" w:line="312" w:lineRule="auto"/>
      </w:pPr>
      <w:r>
        <w:rPr>
          <w:rFonts w:ascii="宋体" w:hAnsi="宋体" w:eastAsia="宋体" w:cs="宋体"/>
          <w:color w:val="000"/>
          <w:sz w:val="28"/>
          <w:szCs w:val="28"/>
        </w:rPr>
        <w:t xml:space="preserve">《八佰》这部电影近期上影，一周时间票房几近20亿，势头仍然猛烈，作为“后疫情时代”的第一部商业电影大片，无疑是成功的，而且有冲顶之势，《八佰》影片中让笔者印象最深刻的一段故事，是日本宣称三个小时让上海沦陷，攻破四行仓库。你是否在找正准备撰写“观看电影八佰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1观看电影八佰观后感</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电影片尾字幕模板20_年高清视频模板 视频背景素材广告 电影片尾字幕模板，片头，倒计时，相册，特效，粒子，婚庆，快闪，字幕， 查看详情&gt;精校版 精品文档 2  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2观看电影八佰观后感</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3观看电影八佰观后感</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4观看电影八佰观后感</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560"/>
        <w:spacing w:before="450" w:after="450" w:line="312" w:lineRule="auto"/>
      </w:pPr>
      <w:r>
        <w:rPr>
          <w:rFonts w:ascii="黑体" w:hAnsi="黑体" w:eastAsia="黑体" w:cs="黑体"/>
          <w:color w:val="000000"/>
          <w:sz w:val="36"/>
          <w:szCs w:val="36"/>
          <w:b w:val="1"/>
          <w:bCs w:val="1"/>
        </w:rPr>
        <w:t xml:space="preserve">八佰观看感悟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2025-04-03T09:31:29+08:00</dcterms:created>
  <dcterms:modified xsi:type="dcterms:W3CDTF">2025-04-03T09:31:29+08:00</dcterms:modified>
</cp:coreProperties>
</file>

<file path=docProps/custom.xml><?xml version="1.0" encoding="utf-8"?>
<Properties xmlns="http://schemas.openxmlformats.org/officeDocument/2006/custom-properties" xmlns:vt="http://schemas.openxmlformats.org/officeDocument/2006/docPropsVTypes"/>
</file>