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推荐年轻干部廉政教育观后感题目</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年轻干部廉政教育观后感题目一根据中共中央、国务院《中长期青年发展规划(xx-202_年)》要求，牢牢把握新形势下年轻干部培养工作的新要求、新趋势、新任务，按照“信念坚定、为民服务、勤政务实、敢于担当、清正廉洁”的好干部标准加大年轻干部培...</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推荐年轻干部廉政教育观后感题目三</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_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推荐年轻干部廉政教育观后感题目四</w:t>
      </w:r>
    </w:p>
    <w:p>
      <w:pPr>
        <w:ind w:left="0" w:right="0" w:firstLine="560"/>
        <w:spacing w:before="450" w:after="450" w:line="312" w:lineRule="auto"/>
      </w:pPr>
      <w:r>
        <w:rPr>
          <w:rFonts w:ascii="宋体" w:hAnsi="宋体" w:eastAsia="宋体" w:cs="宋体"/>
          <w:color w:val="000"/>
          <w:sz w:val="28"/>
          <w:szCs w:val="28"/>
        </w:rPr>
        <w:t xml:space="preserve">在中青年培训班上讲话心得体会：知重负重，坚定前行近日，***出席20_年秋季学期中央党校(国家行政学院)中青年干部培训班开班仪式，并以“提高解决实际问题能力”为题，为全体学员讲授了第一课。***寄语广大青年干部，要起而行之、勇挑重担，积极投身新时代中国特色社会主义伟大实践，切实提高“七种能力”，经风雨、见世面，真刀真枪锤炼本领，以过硬本领展现作为、不辱使命。</w:t>
      </w:r>
    </w:p>
    <w:p>
      <w:pPr>
        <w:ind w:left="0" w:right="0" w:firstLine="560"/>
        <w:spacing w:before="450" w:after="450" w:line="312" w:lineRule="auto"/>
      </w:pPr>
      <w:r>
        <w:rPr>
          <w:rFonts w:ascii="宋体" w:hAnsi="宋体" w:eastAsia="宋体" w:cs="宋体"/>
          <w:color w:val="000"/>
          <w:sz w:val="28"/>
          <w:szCs w:val="28"/>
        </w:rPr>
        <w:t xml:space="preserve">通过深入学****的重要讲话，觉得发人深省，催人振奋，结合不久前党委组织的“四史”教育，更加坚定了自己对马克思主义一以贯之的信仰，对中国特色社会主义矢志不渝的信念，对实现中华民族伟大复兴坚定不移的信心。作为党务干部，我认为忠诚来自于信仰，信仰铸就坚定，要在真学真信中坚定理想信念。新时代中国特色社会主义思想是党员干部理论武装的根本。学习的目的就是要提升修养、坚定信念，在增强“四个意识”、坚定“四个自信”、做到“两个维护”上更加自觉。学习的关键就是要提高用辩证的思维想问题、用历史的眼光看问题、用实践的精神研究和解决问题的能力。学习新思想就是在培厚马克思主义信仰，践行新思想就是在诠释对党的忠诚。通过不断深化学习，练就“千磨万击还坚劲，任尔东西南北风”的理论成熟和政治定力。</w:t>
      </w:r>
    </w:p>
    <w:p>
      <w:pPr>
        <w:ind w:left="0" w:right="0" w:firstLine="560"/>
        <w:spacing w:before="450" w:after="450" w:line="312" w:lineRule="auto"/>
      </w:pPr>
      <w:r>
        <w:rPr>
          <w:rFonts w:ascii="宋体" w:hAnsi="宋体" w:eastAsia="宋体" w:cs="宋体"/>
          <w:color w:val="000"/>
          <w:sz w:val="28"/>
          <w:szCs w:val="28"/>
        </w:rPr>
        <w:t xml:space="preserve">一是，加强学习武装头脑。作为年轻干部，要自觉把勤奋学习作为切身责任和内在追求，不断提升理论修养，不断丰富知识体系，把学习当成生活的一部分，一种习惯进行养成，将学习新时代中国特色社会主义思想作为人生的主题，坚持读原著、学原文、悟原理，结合学习党史、新中国史、改革开放史、社会主义发展史，深刻体会中国共产党坚持思想建党、理论强党的伟大智慧和显著成效，“回看走过的路，比较别人的路，远眺前行的路”，把自己摆进去、把职责摆进去、把工作摆进去，做到学思用贯通，知信行统一。只有这样，才能在强读强记、常学常新中加强理论修养，筑牢理论基础，涵养政治定力，始终跟党保持一条心。要围绕炼就政治慧眼，提高政治敏锐性和政治鉴别力;恪守政治规矩，自觉做政治上的明白人、老实人;锤炼品质修养，坚守共产党员的精神追求;涵养道德操守，进一步提升思想政治素养和道德水平;坚定理想信念，树立正确的世界观、人生观、价值观和权力观、地位观、利益观，做到“以学立德、以学增智、以学兴业”，使自己的政治素养、理论水平、专业能力、实践本领跟得上时代发展步伐，不断增强为党和人民事业不懈奋斗的能力和水平。</w:t>
      </w:r>
    </w:p>
    <w:p>
      <w:pPr>
        <w:ind w:left="0" w:right="0" w:firstLine="560"/>
        <w:spacing w:before="450" w:after="450" w:line="312" w:lineRule="auto"/>
      </w:pPr>
      <w:r>
        <w:rPr>
          <w:rFonts w:ascii="宋体" w:hAnsi="宋体" w:eastAsia="宋体" w:cs="宋体"/>
          <w:color w:val="000"/>
          <w:sz w:val="28"/>
          <w:szCs w:val="28"/>
        </w:rPr>
        <w:t xml:space="preserve">二是，学以致用转变作风。作为年轻党员干部，我认为要从自身做起，落实***关于转变工作作风的要求，在明确自身差距不足的基础上，知耻而后勇，坚持先学一步、学深一点、悟透一点、做实一点。一直以来，作为**单位**部门主要从事文字工作的干部，在做好文字材料、领导讲话和工作报告的基础上，我经常反思自己的工作，距离“严起来、快起来、忙起来、实起来”的要求，仍然存在差距和不足，具体体现在：“谋”字上不够全面，着眼于一篇材料一个报告，而不能从更高的站位上进行谋划;“实”字上不够深入，满足于简单的“摆土豆”，把事情罗列进去，但是文字之间逻辑关系的把握能力仍显不足;“思”字上不够用力，不能跳出党建看党建，深入研究党建理论方面标准不高，积极主动探索党建理论的新思路、新途径、新方法不够。面对新时代新要求，下一步我将从“心力”二字上下功夫，在“严实”二字上见成效，把践行初心和使命，落实到向上级报送的每一份文字报告和数据中，高质量完成领导交办的各项工作，体现作为一名年轻党员干部真正的责任与担当。</w:t>
      </w:r>
    </w:p>
    <w:p>
      <w:pPr>
        <w:ind w:left="0" w:right="0" w:firstLine="560"/>
        <w:spacing w:before="450" w:after="450" w:line="312" w:lineRule="auto"/>
      </w:pPr>
      <w:r>
        <w:rPr>
          <w:rFonts w:ascii="宋体" w:hAnsi="宋体" w:eastAsia="宋体" w:cs="宋体"/>
          <w:color w:val="000"/>
          <w:sz w:val="28"/>
          <w:szCs w:val="28"/>
        </w:rPr>
        <w:t xml:space="preserve">三是，养成昂扬向上的工作态度。新时代呼唤新的担当、新的作为，身为年轻干部，要做到心中有火、眼里有光，把责任和使命扛在肩上，将不忘初心、牢记使命作为一种生活习惯和生活态度，“博学之，审问之，慎思之，明辨之，笃行之”，把学习成果转化为磨砺党性、履职尽责的思想自觉上，把整改落实的成效体现在转变工作方式、提升工作能力的切实行动中，提振积极性，鼓足精气神，以干劲冲劲展现朝气活力，以埋头苦干展现担当作为，把“小我”的努力奋进融入**事业发展之“大我”中，用心用情用力把工作做到位，以平凡岗位的努力，推动祖国巨轮的远航。</w:t>
      </w:r>
    </w:p>
    <w:p>
      <w:pPr>
        <w:ind w:left="0" w:right="0" w:firstLine="560"/>
        <w:spacing w:before="450" w:after="450" w:line="312" w:lineRule="auto"/>
      </w:pPr>
      <w:r>
        <w:rPr>
          <w:rFonts w:ascii="宋体" w:hAnsi="宋体" w:eastAsia="宋体" w:cs="宋体"/>
          <w:color w:val="000"/>
          <w:sz w:val="28"/>
          <w:szCs w:val="28"/>
        </w:rPr>
        <w:t xml:space="preserve">在中青年干部培训班提出年轻干部具备七种能力心得体会近日，***在20_年秋季学期中央党校(国家行政学院)中青年干部培训班开班式上发表重要讲话强调，“提高解决实际问题能力是应对当前复杂形势、完成艰巨任务的迫切需要，也是年轻干部成长的必然要求”，进而提出年轻干部应具备政治能力、应急处突能力、抓落实能力等七种能力，为党员干部想干事、能干事、干成事指明前进方向。对此，党员干部要在工作中用好“锦囊妙计”，个顶个、实打实地实干，为党的事业奋斗青春。</w:t>
      </w:r>
    </w:p>
    <w:p>
      <w:pPr>
        <w:ind w:left="0" w:right="0" w:firstLine="560"/>
        <w:spacing w:before="450" w:after="450" w:line="312" w:lineRule="auto"/>
      </w:pPr>
      <w:r>
        <w:rPr>
          <w:rFonts w:ascii="宋体" w:hAnsi="宋体" w:eastAsia="宋体" w:cs="宋体"/>
          <w:color w:val="000"/>
          <w:sz w:val="28"/>
          <w:szCs w:val="28"/>
        </w:rPr>
        <w:t xml:space="preserve">一、实事求是调查研究。重视调查研究是我党的优良传统。毛泽东同志曾经说过，“没有调查，就没有发言权”。***强调，“调查研究是谋事之基、成事之道。没有调查，就没有发言权，更没有决策权”。调查研究是做决策、抓落实的基本功，脱离调研，想出来的点子、举措、方案就可能不符合实际情况，脱离实际，针对性不高，可操作性不强。对此，党员干部要有入山为樵、入水为渔的精神，深入实际、深入基层、深入群众，多层次、多方位、多渠道地进行调查了解，把问题的本质和规律把握准确，把解决问题的思路和对策研究透彻。要坚持“身入心至”搞调研，放下架子、扑下身子，深入到人民群众中去，多积累、多历练，收集一手资料，成为本领域、本部门的行家里手。</w:t>
      </w:r>
    </w:p>
    <w:p>
      <w:pPr>
        <w:ind w:left="0" w:right="0" w:firstLine="560"/>
        <w:spacing w:before="450" w:after="450" w:line="312" w:lineRule="auto"/>
      </w:pPr>
      <w:r>
        <w:rPr>
          <w:rFonts w:ascii="宋体" w:hAnsi="宋体" w:eastAsia="宋体" w:cs="宋体"/>
          <w:color w:val="000"/>
          <w:sz w:val="28"/>
          <w:szCs w:val="28"/>
        </w:rPr>
        <w:t xml:space="preserve">二、坚决克服形式主义。党的***以来，“四风”问题得到有效扭转，但形式主义、官僚主义依然存在，“比划型”“打盹型”“木偶型”党员干部还有市场，喜欢喊口号、装样子，做表面文章;习惯以会议贯彻会议、以文件落实文件;对工作庸懒散拖、敷衍塞责。如此种种，领导干部要坚决摒弃，做“实干型”干部。反对为形式而形式，党员干部要树立正确的政绩观，弘扬实事求是的优良传统，拿出切实可行、符合实际的举措，埋头苦干，真抓实干，实实在在做好工作。要坚持脚踏实地、心无旁骛干事业，坚持只唯实，不唯上、不唯书、不唯看，经得起苦乐、荣辱、公私的考验，做到知行合一，把精力用在为国家富强、人民幸福上。</w:t>
      </w:r>
    </w:p>
    <w:p>
      <w:pPr>
        <w:ind w:left="0" w:right="0" w:firstLine="560"/>
        <w:spacing w:before="450" w:after="450" w:line="312" w:lineRule="auto"/>
      </w:pPr>
      <w:r>
        <w:rPr>
          <w:rFonts w:ascii="宋体" w:hAnsi="宋体" w:eastAsia="宋体" w:cs="宋体"/>
          <w:color w:val="000"/>
          <w:sz w:val="28"/>
          <w:szCs w:val="28"/>
        </w:rPr>
        <w:t xml:space="preserve">三、锲而不舍狠抓落实。再好的制度、再好的措施，不抓落实都是空中楼阁、海市蜃楼。实际中，有的党员干部落实浅尝辄止，满足于写写文件、开开会议、喊喊口号;有的当“甩手掌柜”，什么工作都交给下级去做;还有的理论一套一套，说起来头头是道，但就是不付诸实践。***指出，年轻干部要提高抓落实能力。对此，各级党员干部要自觉增强学习紧迫感，如饥似渴、孜孜不倦学习，练就过硬的思想素质和业务能力。要坚持说实话、谋实事、出实招、求实效，把雷厉风行和久久为功有机结合起来，勇于攻坚克难。要始终保持满怀朝气、富有激情的工作状态，以“不待扬鞭自奋蹄”自励、“撸起袖子加油干”自勉，以钉钉子精神奋力做实做细做好各项工作。</w:t>
      </w:r>
    </w:p>
    <w:p>
      <w:pPr>
        <w:ind w:left="0" w:right="0" w:firstLine="560"/>
        <w:spacing w:before="450" w:after="450" w:line="312" w:lineRule="auto"/>
      </w:pPr>
      <w:r>
        <w:rPr>
          <w:rFonts w:ascii="宋体" w:hAnsi="宋体" w:eastAsia="宋体" w:cs="宋体"/>
          <w:color w:val="000"/>
          <w:sz w:val="28"/>
          <w:szCs w:val="28"/>
        </w:rPr>
        <w:t xml:space="preserve">在中青年干部培训班开班式上重要讲话学习体会***在中央党校(国家行政学院)中青年干部培训班开班式上深刻指出：我们正处在大有可为的新时代，年轻干部要起而行之、勇挑重担，积极投身新时代中国特色社会主义伟大实践，经风雨、见世面，真刀真枪锤炼能力，以过硬本领展现作为、不辱使命。作为**单位年轻党员干部，我深入学****在开班式上的讲话后，备受鼓舞，精神振奋，我认为，要做到合格的党的年轻干部，要将提升“七种能力”作为人生的必修课和终身课题，确保自己成长紧密围绕党和人民事业所托，不断增强为党分忧，为人民造福的能力和本领，在平凡岗位做出不平凡的贡献。</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外部环境出现更多不稳定性不确定性。要在统筹推进“五位一体”总体布局，协调推进“四个全面”战略布局的总体框架下，围绕进入新发展阶段，贯彻新发展理念，构建新发展格局，坚持问题导向结果导向，坚持马克思主义立场原则毫不动摇，推动问题得到不断解决。当前，抗击新冠肺炎疫情斗争取得重大战略成果，但决胜全面建成小康社会、决战脱贫攻坚，扎实做好“六稳”工作、全面落实“六保”任务，夺取全面胜利，还需要付出持续努力。***在讲话中对年轻干部给予厚望：“提高解决实际问题能力是应对当前复杂形势、完成艰巨任务的迫切需要，也是年轻干部成长的必然要求。”“面对复杂形势和艰巨任务，我们要在危机中育先机、于变局中开新局，干部特别是年轻干部要提高政治能力、调查研究能力、科学决策能力、改革攻坚能力、应急处突能力、群众工作能力、抓落实能力，勇于直面问题，想干事、能干事、干成事，不断解决问题、破解难题。”作为年轻党员干部，树牢“四个意识”，坚定“四个自信”，做到“两个维护”放在首位，对“国之大者”做到心中有数，胸怀两个大局，增强机遇意识和风险意识，保持越是艰险越向前的战略定力，准确识变、科学应变、主动求变，勇于干事、敢于担当，做到“想干事、能干事、干成事，不出事”，用知重负重、攻坚克难的实际行动，诠释对党的忠诚、对人民的赤诚，在实践中锤炼本领，不断加强政治历练、思想淬炼、实践锻炼，才能无愧于新时代交给年轻党员干部的职责和使命，更好为实现新时代党的历史使命不懈奋斗。</w:t>
      </w:r>
    </w:p>
    <w:p>
      <w:pPr>
        <w:ind w:left="0" w:right="0" w:firstLine="560"/>
        <w:spacing w:before="450" w:after="450" w:line="312" w:lineRule="auto"/>
      </w:pPr>
      <w:r>
        <w:rPr>
          <w:rFonts w:ascii="黑体" w:hAnsi="黑体" w:eastAsia="黑体" w:cs="黑体"/>
          <w:color w:val="000000"/>
          <w:sz w:val="36"/>
          <w:szCs w:val="36"/>
          <w:b w:val="1"/>
          <w:bCs w:val="1"/>
        </w:rPr>
        <w:t xml:space="preserve">推荐年轻干部廉政教育观后感题目五</w:t>
      </w:r>
    </w:p>
    <w:p>
      <w:pPr>
        <w:ind w:left="0" w:right="0" w:firstLine="560"/>
        <w:spacing w:before="450" w:after="450" w:line="312" w:lineRule="auto"/>
      </w:pPr>
      <w:r>
        <w:rPr>
          <w:rFonts w:ascii="宋体" w:hAnsi="宋体" w:eastAsia="宋体" w:cs="宋体"/>
          <w:color w:val="000"/>
          <w:sz w:val="28"/>
          <w:szCs w:val="28"/>
        </w:rPr>
        <w:t xml:space="preserve">大力培养选拔年轻干部，是加强领导班子和干部队伍建设的战略任务，关乎党的事业薪火相传，关乎改革发展稳定长远大局。区委着眼全区领导班子长远建设，决定通过大力推进实施优秀年轻干部培养选拔工作，着力掌握一批重点培养对象进行跟踪管理，建强党政干部后备力量;大力选拔一批满足于近期工作需要的优秀年轻干部进入科级领导班子，打通优秀年轻干部脱颖而出的通道，加强和改善全区各级领导班子结构，增强班子生机活力，提升干部队伍综合素质，激发广大干部干事创业的激情，为建设美丽富裕和谐新汉滨提供坚强的干部队伍保证。</w:t>
      </w:r>
    </w:p>
    <w:p>
      <w:pPr>
        <w:ind w:left="0" w:right="0" w:firstLine="560"/>
        <w:spacing w:before="450" w:after="450" w:line="312" w:lineRule="auto"/>
      </w:pPr>
      <w:r>
        <w:rPr>
          <w:rFonts w:ascii="宋体" w:hAnsi="宋体" w:eastAsia="宋体" w:cs="宋体"/>
          <w:color w:val="000"/>
          <w:sz w:val="28"/>
          <w:szCs w:val="28"/>
        </w:rPr>
        <w:t xml:space="preserve">本次拟选拔优秀年轻副科级领导干部10名，选拔优秀年轻副科级后备干部50名。</w:t>
      </w:r>
    </w:p>
    <w:p>
      <w:pPr>
        <w:ind w:left="0" w:right="0" w:firstLine="560"/>
        <w:spacing w:before="450" w:after="450" w:line="312" w:lineRule="auto"/>
      </w:pPr>
      <w:r>
        <w:rPr>
          <w:rFonts w:ascii="宋体" w:hAnsi="宋体" w:eastAsia="宋体" w:cs="宋体"/>
          <w:color w:val="000"/>
          <w:sz w:val="28"/>
          <w:szCs w:val="28"/>
        </w:rPr>
        <w:t xml:space="preserve">1.党委(党组)推荐。由各镇办和区直各部门党委(党组)按照好干部标准和《党政领导干部选拔任用条例》有关要求，经党委(党组)会议集体研究，择优向区委组织部推荐优秀年轻干部人选。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2025-04-09T14:27:52+08:00</dcterms:created>
  <dcterms:modified xsi:type="dcterms:W3CDTF">2025-04-09T14:27:52+08:00</dcterms:modified>
</cp:coreProperties>
</file>

<file path=docProps/custom.xml><?xml version="1.0" encoding="utf-8"?>
<Properties xmlns="http://schemas.openxmlformats.org/officeDocument/2006/custom-properties" xmlns:vt="http://schemas.openxmlformats.org/officeDocument/2006/docPropsVTypes"/>
</file>