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Cambodian Incursion Address高一英语演讲稿</w:t>
      </w:r>
      <w:bookmarkEnd w:id="1"/>
    </w:p>
    <w:p>
      <w:pPr>
        <w:jc w:val="center"/>
        <w:spacing w:before="0" w:after="450"/>
      </w:pPr>
      <w:r>
        <w:rPr>
          <w:rFonts w:ascii="Arial" w:hAnsi="Arial" w:eastAsia="Arial" w:cs="Arial"/>
          <w:color w:val="999999"/>
          <w:sz w:val="20"/>
          <w:szCs w:val="20"/>
        </w:rPr>
        <w:t xml:space="preserve">来源：网络  作者：紫芸轻舞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Our third choice is to go to the heart of the trouble. And that means cleaning out major North Vietnamese and Vietcong...</w:t>
      </w:r>
    </w:p>
    <w:p>
      <w:pPr>
        <w:ind w:left="0" w:right="0" w:firstLine="560"/>
        <w:spacing w:before="450" w:after="450" w:line="312" w:lineRule="auto"/>
      </w:pPr>
      <w:r>
        <w:rPr>
          <w:rFonts w:ascii="宋体" w:hAnsi="宋体" w:eastAsia="宋体" w:cs="宋体"/>
          <w:color w:val="000"/>
          <w:sz w:val="28"/>
          <w:szCs w:val="28"/>
        </w:rPr>
        <w:t xml:space="preserve">　　Our third choice is to go to the heart of the trouble. And that means cleaning out major North Vietnamese and Vietcong occupied territories, these sanctuaries which serve as bases for attacks on both Cambodia and American and South Vietnamese forces in South Vietnam. Some of these, incidentally, are as close to Saigon as Baltimore is to Washington. This one, for example, is called the Parrot’s Beak. It’s only 33 miles from Saigon.</w:t>
      </w:r>
    </w:p>
    <w:p>
      <w:pPr>
        <w:ind w:left="0" w:right="0" w:firstLine="560"/>
        <w:spacing w:before="450" w:after="450" w:line="312" w:lineRule="auto"/>
      </w:pPr>
      <w:r>
        <w:rPr>
          <w:rFonts w:ascii="宋体" w:hAnsi="宋体" w:eastAsia="宋体" w:cs="宋体"/>
          <w:color w:val="000"/>
          <w:sz w:val="28"/>
          <w:szCs w:val="28"/>
        </w:rPr>
        <w:t xml:space="preserve">　　Now faced with these three options, this is the decision I have made. In co-operation with the armed forces of South Vietnam, attacks are being launched this week to clean out major enemy sanctuaries on the Cambodian-Vietnam border. A major responsibility for the ground operations is being assumed by South Vietnamese forces.</w:t>
      </w:r>
    </w:p>
    <w:p>
      <w:pPr>
        <w:ind w:left="0" w:right="0" w:firstLine="560"/>
        <w:spacing w:before="450" w:after="450" w:line="312" w:lineRule="auto"/>
      </w:pPr>
      <w:r>
        <w:rPr>
          <w:rFonts w:ascii="宋体" w:hAnsi="宋体" w:eastAsia="宋体" w:cs="宋体"/>
          <w:color w:val="000"/>
          <w:sz w:val="28"/>
          <w:szCs w:val="28"/>
        </w:rPr>
        <w:t xml:space="preserve">　　For example, the attacks in several areas, including the parrot’s beak that I referred to a moment ago, are exclusively South Vietnamese ground operations, under South Vietnamese command, with the United States providing air and logistical support. There is one area however, immediately above the parrot’s beak where I have concluded that a combined American and South Vietnamese operation is necessary.</w:t>
      </w:r>
    </w:p>
    <w:p>
      <w:pPr>
        <w:ind w:left="0" w:right="0" w:firstLine="560"/>
        <w:spacing w:before="450" w:after="450" w:line="312" w:lineRule="auto"/>
      </w:pPr>
      <w:r>
        <w:rPr>
          <w:rFonts w:ascii="宋体" w:hAnsi="宋体" w:eastAsia="宋体" w:cs="宋体"/>
          <w:color w:val="000"/>
          <w:sz w:val="28"/>
          <w:szCs w:val="28"/>
        </w:rPr>
        <w:t xml:space="preserve">　　Tonight, American and South Vietnamese units will attack the headquarters for the entire Communist military operation in South Vietnam. This key control center has been occupied by the North Vietnamese and Vietcong for five years in blatant violation of Cambodia’s neutrality.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2025-04-05T20:09:24+08:00</dcterms:created>
  <dcterms:modified xsi:type="dcterms:W3CDTF">2025-04-05T20:09:24+08:00</dcterms:modified>
</cp:coreProperties>
</file>

<file path=docProps/custom.xml><?xml version="1.0" encoding="utf-8"?>
<Properties xmlns="http://schemas.openxmlformats.org/officeDocument/2006/custom-properties" xmlns:vt="http://schemas.openxmlformats.org/officeDocument/2006/docPropsVTypes"/>
</file>