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2024年叙事作文亲情类 亲情叙事作文500字(五篇)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初中亲情类一亲情，旧像一颗蜜糖，给你甜蜜的味道；亲情，就像沙漠中的一汪清泉，可以在你困难时帮助你；亲情，就像一艘轮船，载着你起程远航。亲情，就是阴云永远也遮不住的一片晴空！那一次，我懂得了真正的亲情小时候，我总是让妈妈操心，特别的爱哭，...</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亲情初中亲情类一</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亲情初中亲情类二</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亲情初中亲情类四</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记忆中的母亲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