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体育健身工程工作总结(精选48篇)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体育健身工程工作总结1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体育健身工程工作总结3</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&gt;一、统筹谋划，精心组织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XX社区庆祝20xx年全国第X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xx[20xx号《X体育局关于组织开展第X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&gt;二、统领全局，全民参与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_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活动形式有全X动会、社区邀请赛、千人舞会、全民健身展示及各类健身项目比赛、培训班等。在庆祝“全民健身日”期间，全县各种体育设施、场馆全部免费向群众开放，开展了“健康家庭大赛”等传统赛事。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体育健身工程工作总结4</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体育健身工程工作总结5</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体育健身工程工作总结6</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体育健身工程工作总结9</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体育健身工程工作总结10</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体育健身工程工作总结13</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&gt;二、接收文件，要注意对方传给谁</w:t>
      </w:r>
    </w:p>
    <w:p>
      <w:pPr>
        <w:ind w:left="0" w:right="0" w:firstLine="560"/>
        <w:spacing w:before="450" w:after="450" w:line="312" w:lineRule="auto"/>
      </w:pPr>
      <w:r>
        <w:rPr>
          <w:rFonts w:ascii="宋体" w:hAnsi="宋体" w:eastAsia="宋体" w:cs="宋体"/>
          <w:color w:val="000"/>
          <w:sz w:val="28"/>
          <w:szCs w:val="28"/>
        </w:rPr>
        <w:t xml:space="preserve">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&gt;四、转接电话，要注意礼貌用语</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体育健身工程工作总结15</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体育健身工程工作总结17</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体育健身工程工作总结18</w:t>
      </w:r>
    </w:p>
    <w:p>
      <w:pPr>
        <w:ind w:left="0" w:right="0" w:firstLine="560"/>
        <w:spacing w:before="450" w:after="450" w:line="312" w:lineRule="auto"/>
      </w:pPr>
      <w:r>
        <w:rPr>
          <w:rFonts w:ascii="宋体" w:hAnsi="宋体" w:eastAsia="宋体" w:cs="宋体"/>
          <w:color w:val="000"/>
          <w:sz w:val="28"/>
          <w:szCs w:val="28"/>
        </w:rPr>
        <w:t xml:space="preserve">按照市局《关于开展20xx年全民健身活动月活动的通知》要求，我局认真贯彻落实《全民健身条例》和《河南省体育发展条例》，大力倡导全民健身理念，勤奋工作，广泛开展形式多样、内容丰富的体育健身活动，提高全民健身意识，积极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局及时制定了《全民健身月活动方案》，成立了由局长任组长、分管领导任副组长、各科室负责人为成员的全民健身活动领导小组，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为促进全民健身活动的有效开展，不断满足广大干部职工日益增强的健身需求，全面提高广大干部职工的身体素质，以健康的体魄和饱满的精神投身于工作中，以“每天锻炼一小时、健康工作四十年、</w:t>
      </w:r>
    </w:p>
    <w:p>
      <w:pPr>
        <w:ind w:left="0" w:right="0" w:firstLine="560"/>
        <w:spacing w:before="450" w:after="450" w:line="312" w:lineRule="auto"/>
      </w:pPr>
      <w:r>
        <w:rPr>
          <w:rFonts w:ascii="宋体" w:hAnsi="宋体" w:eastAsia="宋体" w:cs="宋体"/>
          <w:color w:val="000"/>
          <w:sz w:val="28"/>
          <w:szCs w:val="28"/>
        </w:rPr>
        <w:t xml:space="preserve">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健全组织体系。切实加强全民健身工作的组织领导，充分发挥工会、妇女组织的作用，成立健身活动小组，建立活动骨干队伍。形成以工会为主导，妇女组织为基础、体育爱好者为骨干、广大干部职工为主体的覆盖面广、包容量大的全民健身组织体系。</w:t>
      </w:r>
    </w:p>
    <w:p>
      <w:pPr>
        <w:ind w:left="0" w:right="0" w:firstLine="560"/>
        <w:spacing w:before="450" w:after="450" w:line="312" w:lineRule="auto"/>
      </w:pPr>
      <w:r>
        <w:rPr>
          <w:rFonts w:ascii="宋体" w:hAnsi="宋体" w:eastAsia="宋体" w:cs="宋体"/>
          <w:color w:val="000"/>
          <w:sz w:val="28"/>
          <w:szCs w:val="28"/>
        </w:rPr>
        <w:t xml:space="preserve">二是广泛宣传发动。通过开会、发放宣传资料等形式，大张旗鼓地宣传全民健身的重要意义，宣传和普及科学、文明、有效的体育健身项目和方法，发动广大干部职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三是经费保障。在单位预算经费比较困难的情况下，打紧开支，压缩其他办公经费，挤出经费专项用于健身活动经费，为搞好活动提供了经费保障。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（二）紧扣主题，积极开展活动。5月份，我局组织开展了内容丰富的全民健身活动。</w:t>
      </w:r>
    </w:p>
    <w:p>
      <w:pPr>
        <w:ind w:left="0" w:right="0" w:firstLine="560"/>
        <w:spacing w:before="450" w:after="450" w:line="312" w:lineRule="auto"/>
      </w:pPr>
      <w:r>
        <w:rPr>
          <w:rFonts w:ascii="宋体" w:hAnsi="宋体" w:eastAsia="宋体" w:cs="宋体"/>
          <w:color w:val="000"/>
          <w:sz w:val="28"/>
          <w:szCs w:val="28"/>
        </w:rPr>
        <w:t xml:space="preserve">一是积极参加县组织的夏威夷杯全民健身运动会，让广大干部职工感受热烈的全民健身气息，激发广大干部职工健身热情，自觉投身到全民健身活动中去。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二是举办了太极拳培训班。邀请太极拳教练为我局太极拳爱好者培训授课，目前已有10余名同志学会了陈式太极拳18式的套路。</w:t>
      </w:r>
    </w:p>
    <w:p>
      <w:pPr>
        <w:ind w:left="0" w:right="0" w:firstLine="560"/>
        <w:spacing w:before="450" w:after="450" w:line="312" w:lineRule="auto"/>
      </w:pPr>
      <w:r>
        <w:rPr>
          <w:rFonts w:ascii="宋体" w:hAnsi="宋体" w:eastAsia="宋体" w:cs="宋体"/>
          <w:color w:val="000"/>
          <w:sz w:val="28"/>
          <w:szCs w:val="28"/>
        </w:rPr>
        <w:t xml:space="preserve">三是积极开展户外活动。组织全系统开展了5公里长跑活动，通过长跑，不仅增强了干部职工的体质，还磨砺了干部职工的意志，进一步焕发出不怕苦、不怕累勤奋工作的热情。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地税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富裕和谐美丽新南乐服务。</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体育健身工程工作总结19</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体育健身工程工作总结20</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体育健身工程工作总结22</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&gt;三、会员培训：</w:t>
      </w:r>
    </w:p>
    <w:p>
      <w:pPr>
        <w:ind w:left="0" w:right="0" w:firstLine="560"/>
        <w:spacing w:before="450" w:after="450" w:line="312" w:lineRule="auto"/>
      </w:pPr>
      <w:r>
        <w:rPr>
          <w:rFonts w:ascii="宋体" w:hAnsi="宋体" w:eastAsia="宋体" w:cs="宋体"/>
          <w:color w:val="000"/>
          <w:sz w:val="28"/>
          <w:szCs w:val="28"/>
        </w:rPr>
        <w:t xml:space="preserve">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&gt;四、按照社团联合会的要求和精神我们积极开展社团活动，加强协会内部建设，在下半年协办了健身操大赛。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体育健身工程工作总结24</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体育健身工程工作总结25</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xx年全民健身活动工作的总体部署和要求，及时制定了《蒲江县财政局20xx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xx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2024-11-25T04:05:59+08:00</dcterms:created>
  <dcterms:modified xsi:type="dcterms:W3CDTF">2024-11-25T04:05:59+08:00</dcterms:modified>
</cp:coreProperties>
</file>

<file path=docProps/custom.xml><?xml version="1.0" encoding="utf-8"?>
<Properties xmlns="http://schemas.openxmlformats.org/officeDocument/2006/custom-properties" xmlns:vt="http://schemas.openxmlformats.org/officeDocument/2006/docPropsVTypes"/>
</file>