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对于基层单位开展党史学习教育活动总结报告六篇</w:t>
      </w:r>
      <w:bookmarkEnd w:id="1"/>
    </w:p>
    <w:p>
      <w:pPr>
        <w:jc w:val="center"/>
        <w:spacing w:before="0" w:after="450"/>
      </w:pPr>
      <w:r>
        <w:rPr>
          <w:rFonts w:ascii="Arial" w:hAnsi="Arial" w:eastAsia="Arial" w:cs="Arial"/>
          <w:color w:val="999999"/>
          <w:sz w:val="20"/>
          <w:szCs w:val="20"/>
        </w:rPr>
        <w:t xml:space="preserve">来源：网络  作者：流年似水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在党史学习教育中走群众路线，坚持以人为本。 以下是为大家整理的关于对于基层单位开展党史学习教育活动总结报告的文章6篇 ,欢迎品鉴！【篇一】对于基层单位开展党史学习教育活动总结报告　　xx县委老干部局深入贯彻落实区委关于党史学习教育的重要部署...</w:t>
      </w:r>
    </w:p>
    <w:p>
      <w:pPr>
        <w:ind w:left="0" w:right="0" w:firstLine="560"/>
        <w:spacing w:before="450" w:after="450" w:line="312" w:lineRule="auto"/>
      </w:pPr>
      <w:r>
        <w:rPr>
          <w:rFonts w:ascii="宋体" w:hAnsi="宋体" w:eastAsia="宋体" w:cs="宋体"/>
          <w:color w:val="000"/>
          <w:sz w:val="28"/>
          <w:szCs w:val="28"/>
        </w:rPr>
        <w:t xml:space="preserve">在党史学习教育中走群众路线，坚持以人为本。 以下是为大家整理的关于对于基层单位开展党史学习教育活动总结报告的文章6篇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【篇一】对于基层单位开展党史学习教育活动总结报告</w:t>
      </w:r>
    </w:p>
    <w:p>
      <w:pPr>
        <w:ind w:left="0" w:right="0" w:firstLine="560"/>
        <w:spacing w:before="450" w:after="450" w:line="312" w:lineRule="auto"/>
      </w:pPr>
      <w:r>
        <w:rPr>
          <w:rFonts w:ascii="宋体" w:hAnsi="宋体" w:eastAsia="宋体" w:cs="宋体"/>
          <w:color w:val="000"/>
          <w:sz w:val="28"/>
          <w:szCs w:val="28"/>
        </w:rPr>
        <w:t xml:space="preserve">　　xx县委老干部局深入贯彻落实区委关于党史学习教育的重要部署要求，认真履行学习教育参与者和组织者的双重责任，在深入开展局机关党史学习教育的同时，精心组织、扎实推进全区离退休干部学习教育工作，有力推动局机关党员和全区离退休干部学好用好历史，学习教育落到实处、取得实效。</w:t>
      </w:r>
    </w:p>
    <w:p>
      <w:pPr>
        <w:ind w:left="0" w:right="0" w:firstLine="560"/>
        <w:spacing w:before="450" w:after="450" w:line="312" w:lineRule="auto"/>
      </w:pPr>
      <w:r>
        <w:rPr>
          <w:rFonts w:ascii="宋体" w:hAnsi="宋体" w:eastAsia="宋体" w:cs="宋体"/>
          <w:color w:val="000"/>
          <w:sz w:val="28"/>
          <w:szCs w:val="28"/>
        </w:rPr>
        <w:t xml:space="preserve">&gt;　　加强自身学习激发使命意识和担当意识</w:t>
      </w:r>
    </w:p>
    <w:p>
      <w:pPr>
        <w:ind w:left="0" w:right="0" w:firstLine="560"/>
        <w:spacing w:before="450" w:after="450" w:line="312" w:lineRule="auto"/>
      </w:pPr>
      <w:r>
        <w:rPr>
          <w:rFonts w:ascii="宋体" w:hAnsi="宋体" w:eastAsia="宋体" w:cs="宋体"/>
          <w:color w:val="000"/>
          <w:sz w:val="28"/>
          <w:szCs w:val="28"/>
        </w:rPr>
        <w:t xml:space="preserve">　　以领导班子中心组学习为引领、以支部主题党日为载体，先后邀请老同志丁昆源作党史学习教育专题辅导，组织参观中国劳动组合书记部旧址陈列馆、xx毛泽东旧居陈列馆和福寿园人文纪念公园，举办《夺冠》《1点就到家》专题电影党课，开展集中学习交流，通过多种形式真正学好“党史”，用历史精神感召、陶冶、教育新时代老干部工作者，激发使命意识和担当意识。积极拓展学习形式，通过xx党员干部现代远程教育平台、学习强国、“青溪晚霞”微信公众号等宣传资源，利用碎片时间、业余时间，学习红色历史，汲取精神力量。坚持把学习教育与做好当前各项重点工作结合起来，在疫情防控、创全期间组织党员到社区报到，参加志愿服务，以学促做，让学习教育融入红色血脉。疫情期间，积极响应区级“双守双共”召集令，前后选派3名同志分赴xx镇东天村和钱盛村，助力基层战“疫”一线。10名在职党员参加结对社区志愿服务，7名在职党员（共计37人次）参加居住地社区志愿服务，1名在职党员参与G50汾湖道口志愿服务。积极开展“上善先锋行·创全Let’sgo”主题志愿服务活动，与两家单位的党组织签订《结对共建文明城区协议书》，对包干路段开展保洁工作，以实际行动为创全冲刺迎检贡献自己的一份力量。</w:t>
      </w:r>
    </w:p>
    <w:p>
      <w:pPr>
        <w:ind w:left="0" w:right="0" w:firstLine="560"/>
        <w:spacing w:before="450" w:after="450" w:line="312" w:lineRule="auto"/>
      </w:pPr>
      <w:r>
        <w:rPr>
          <w:rFonts w:ascii="宋体" w:hAnsi="宋体" w:eastAsia="宋体" w:cs="宋体"/>
          <w:color w:val="000"/>
          <w:sz w:val="28"/>
          <w:szCs w:val="28"/>
        </w:rPr>
        <w:t xml:space="preserve">&gt;　　提高政治站位精心组织党史学习教育</w:t>
      </w:r>
    </w:p>
    <w:p>
      <w:pPr>
        <w:ind w:left="0" w:right="0" w:firstLine="560"/>
        <w:spacing w:before="450" w:after="450" w:line="312" w:lineRule="auto"/>
      </w:pPr>
      <w:r>
        <w:rPr>
          <w:rFonts w:ascii="宋体" w:hAnsi="宋体" w:eastAsia="宋体" w:cs="宋体"/>
          <w:color w:val="000"/>
          <w:sz w:val="28"/>
          <w:szCs w:val="28"/>
        </w:rPr>
        <w:t xml:space="preserve">　　xx县委老干部局把离退休干部党史学习教育作为建立“不忘初心、牢记使命”长效机制的重要内容抓实抓好。第一时间下发《关于在全区离退休干部中深入开展党史、新中国史、改革开放史、社会主义发展史学习教育活动的通知》，要求通过开展“讲学习，践初心”“说故事，铭历史”“传精神，助成长”“看变化，赞发展”等四个系列活动，推动全区离退休干部党组织扎实有效推动党史学习教育。6月举办离退休干部党支部书记专题培训班，区离退休干部党工委有关负责同志授“党史”专题党课进行动员，召开离退休干部党史学习教育推进会，进一步统一思想、凝聚共识，迅速掀起了学习教育活动热潮。邀请本区援鄂医疗队员周峰医生分享抗击疫情心路历程，广泛宣传援鄂医务人员的英雄事迹，以战“疫”精神助力党史学习教育深入开展。利用“青溪晚霞”微信平台，及时推送党史学习内容，下发《习近平谈治国理政》第三卷、《新中国70年》《中国传奇——从特区到自贸区》等相关理论学习书籍，组织开展“学党史、践初心、助发展”离退休干部“党史”知史竞赛，12支代表队参加比赛，营造了全区离退休干部学“党史”、知“党史”、明“党史”的浓厚氛围。</w:t>
      </w:r>
    </w:p>
    <w:p>
      <w:pPr>
        <w:ind w:left="0" w:right="0" w:firstLine="560"/>
        <w:spacing w:before="450" w:after="450" w:line="312" w:lineRule="auto"/>
      </w:pPr>
      <w:r>
        <w:rPr>
          <w:rFonts w:ascii="宋体" w:hAnsi="宋体" w:eastAsia="宋体" w:cs="宋体"/>
          <w:color w:val="000"/>
          <w:sz w:val="28"/>
          <w:szCs w:val="28"/>
        </w:rPr>
        <w:t xml:space="preserve">　&gt;　挖掘本土资源组织老同志讲好“党史”故事</w:t>
      </w:r>
    </w:p>
    <w:p>
      <w:pPr>
        <w:ind w:left="0" w:right="0" w:firstLine="560"/>
        <w:spacing w:before="450" w:after="450" w:line="312" w:lineRule="auto"/>
      </w:pPr>
      <w:r>
        <w:rPr>
          <w:rFonts w:ascii="宋体" w:hAnsi="宋体" w:eastAsia="宋体" w:cs="宋体"/>
          <w:color w:val="000"/>
          <w:sz w:val="28"/>
          <w:szCs w:val="28"/>
        </w:rPr>
        <w:t xml:space="preserve">　　离退休干部是党和国家的宝贵财富，他们曾亲历、见证、参与了“党史”。为了用好老同志这一宝贵资源，xx县委老干部局组建了“上善银辉”离退休干部宣讲团，组织老同志进机关、进社区、进农村、进校园、进企业宣传党的光荣历史，讲好中国共产党故事、新中国故事、新时代中国特色社会主义故事和xxxx改革故事。党史学习教育开展以来，老同志共开展宣讲135场，听众超过8400人次。联合区党建服务中心开展“听老党员讲初心”系列微党课活动，组织6位老同志参与微党课宣讲工作，推荐2位老同志成为区“党史”宣讲团成员，5位老同志的宣讲课题被列入“上善初心课堂”党史学习教育党课清单。同时，实现线下与线上相结合，积极开发“党史”精品课程，邀请8位老同志录制《陈云小蒸调查》《没有共产党就没有新xx》《解放军进城》等微视频，通过网络对青少年学生进行教育宣讲。为了讲好“党史”故事，各街镇充分挖掘本土资源，组织老同志现身说史。xx镇组建“红霞”宣讲队，老同志用本土语言为机关青年、居村党员讲述xx变迁。xx镇“寻根讲堂”13位成员把宣讲课堂搬进学校、单位、社区和农家小院，宣讲团团长、原宝钢总工会退休干部潘宪生等用基层群众听得懂、接地气的话语，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&gt;　聚焦中心工作助力xx全面跨越式高质量发展</w:t>
      </w:r>
    </w:p>
    <w:p>
      <w:pPr>
        <w:ind w:left="0" w:right="0" w:firstLine="560"/>
        <w:spacing w:before="450" w:after="450" w:line="312" w:lineRule="auto"/>
      </w:pPr>
      <w:r>
        <w:rPr>
          <w:rFonts w:ascii="宋体" w:hAnsi="宋体" w:eastAsia="宋体" w:cs="宋体"/>
          <w:color w:val="000"/>
          <w:sz w:val="28"/>
          <w:szCs w:val="28"/>
        </w:rPr>
        <w:t xml:space="preserve">　　作为xx推进中国国际进口博览会和长三角一体化发展两大国家战略的重要承载地，xx县委强调全区上下更应率先引领，学深一步，真学真用，把开展党史学习教育成为不断汲取红色力量，厚植红色基因，强化服务国家战略使命担当的过程。xx县委老干部局紧紧围绕xx服务两大国家战略和区委中心工作，突出思想引领、政治引领和发挥作用，把助力xx全面跨越式高质量发展作为党史学习教育的现实检验。疫情防控期间，及时发出《致全区离退休干部党组织、党员的倡议书》，号召离退休干部党员投身疫情防控工作，在社区构筑起同心战“疫”的坚固防线。据统计，全区离退休干部疫情期间共捐款46万余元，299名离退休干部在社区担任防控知识宣传、人员排摸、小区巡防值守等志愿服务工作，创作抗“疫”主题书画作品24件。今年5月，为了推动实施《长三角生态绿色一体化发展示范区总体方案》，xx县委老干部局、吴江区委老干部局、嘉善县委老干部局签订协议，共同打造长三角生态绿色一体化发展示范区离退休干部工作共同体。7月，长三角老干部工作联盟进行扩容，新增xxxx、浙江湖州、安徽芜湖等联盟单位，建立健全党建共建、活动共办、工作共商的工作机制，推动老干部工作协同发展、创新发展。“党史”学习教育开展以来，先后组织开展一体化示范区“初心寻访”红色阵地——“海棠花红”初心广场参观考察活动、“吴越同舟·走心长三角”离退休干部摄影采风活动以及“银晖共聚齐抗疫，众志同心护平安”长三角老干部工作联盟抗疫作品联展活动等，为长三角一体化发展凝心聚力。组建成立xx县“上善银辉”离退休干部志愿服务大队以及理论宣讲、文明督导、关爱帮扶、医疗服务、法律服务等功能型志愿服务团队，各街镇组建志愿服务队11个、社区各类志愿服务分队61个，引导老同志在创建全国文明城区、护航进博会、持续开展的“三大整治”等重点工作中发挥积极作用，着力把党史学习教育的成效转化为助力xx全面跨越式发展的实效。</w:t>
      </w:r>
    </w:p>
    <w:p>
      <w:pPr>
        <w:ind w:left="0" w:right="0" w:firstLine="560"/>
        <w:spacing w:before="450" w:after="450" w:line="312" w:lineRule="auto"/>
      </w:pPr>
      <w:r>
        <w:rPr>
          <w:rFonts w:ascii="黑体" w:hAnsi="黑体" w:eastAsia="黑体" w:cs="黑体"/>
          <w:color w:val="000000"/>
          <w:sz w:val="36"/>
          <w:szCs w:val="36"/>
          <w:b w:val="1"/>
          <w:bCs w:val="1"/>
        </w:rPr>
        <w:t xml:space="preserve">【篇二】对于基层单位开展党史学习教育活动总结报告</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【篇三】对于基层单位开展党史学习教育活动总结报告</w:t>
      </w:r>
    </w:p>
    <w:p>
      <w:pPr>
        <w:ind w:left="0" w:right="0" w:firstLine="560"/>
        <w:spacing w:before="450" w:after="450" w:line="312" w:lineRule="auto"/>
      </w:pPr>
      <w:r>
        <w:rPr>
          <w:rFonts w:ascii="宋体" w:hAnsi="宋体" w:eastAsia="宋体" w:cs="宋体"/>
          <w:color w:val="000"/>
          <w:sz w:val="28"/>
          <w:szCs w:val="28"/>
        </w:rPr>
        <w:t xml:space="preserve">　　xx县xx镇：挖掘区域历史亮点打造“红色党课”品牌</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 </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 </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 </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 </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 </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 </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 </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 </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 </w:t>
      </w:r>
    </w:p>
    <w:p>
      <w:pPr>
        <w:ind w:left="0" w:right="0" w:firstLine="560"/>
        <w:spacing w:before="450" w:after="450" w:line="312" w:lineRule="auto"/>
      </w:pPr>
      <w:r>
        <w:rPr>
          <w:rFonts w:ascii="黑体" w:hAnsi="黑体" w:eastAsia="黑体" w:cs="黑体"/>
          <w:color w:val="000000"/>
          <w:sz w:val="36"/>
          <w:szCs w:val="36"/>
          <w:b w:val="1"/>
          <w:bCs w:val="1"/>
        </w:rPr>
        <w:t xml:space="preserve">【篇四】对于基层单位开展党史学习教育活动总结报告</w:t>
      </w:r>
    </w:p>
    <w:p>
      <w:pPr>
        <w:ind w:left="0" w:right="0" w:firstLine="560"/>
        <w:spacing w:before="450" w:after="450" w:line="312" w:lineRule="auto"/>
      </w:pPr>
      <w:r>
        <w:rPr>
          <w:rFonts w:ascii="宋体" w:hAnsi="宋体" w:eastAsia="宋体" w:cs="宋体"/>
          <w:color w:val="000"/>
          <w:sz w:val="28"/>
          <w:szCs w:val="28"/>
        </w:rPr>
        <w:t xml:space="preserve">　　一、高点站位抓组织。以走在前列、勇当尖兵的政治自觉，第一时间成立了由张延清同志任组长的日喀则市委党史学习教育领导小组，明确了党史学习教育指导思想、总体目标、重点任务、组织领导，确保了全市党史学习教育有力有序推进。</w:t>
      </w:r>
    </w:p>
    <w:p>
      <w:pPr>
        <w:ind w:left="0" w:right="0" w:firstLine="560"/>
        <w:spacing w:before="450" w:after="450" w:line="312" w:lineRule="auto"/>
      </w:pPr>
      <w:r>
        <w:rPr>
          <w:rFonts w:ascii="宋体" w:hAnsi="宋体" w:eastAsia="宋体" w:cs="宋体"/>
          <w:color w:val="000"/>
          <w:sz w:val="28"/>
          <w:szCs w:val="28"/>
        </w:rPr>
        <w:t xml:space="preserve">　　二、高标定位抓创新。借鉴历次党内集中教育的经验做法，坚持“规定动作不变通不走样、自选动作有特色有创新”，针对不同领域、不同层级、不同行业的实际情况，因情制宜、分类施策，确保党史学习教育取得实效。</w:t>
      </w:r>
    </w:p>
    <w:p>
      <w:pPr>
        <w:ind w:left="0" w:right="0" w:firstLine="560"/>
        <w:spacing w:before="450" w:after="450" w:line="312" w:lineRule="auto"/>
      </w:pPr>
      <w:r>
        <w:rPr>
          <w:rFonts w:ascii="宋体" w:hAnsi="宋体" w:eastAsia="宋体" w:cs="宋体"/>
          <w:color w:val="000"/>
          <w:sz w:val="28"/>
          <w:szCs w:val="28"/>
        </w:rPr>
        <w:t xml:space="preserve">　　三、高效推进抓实效。抓好理论学习，明确推荐书目和微党课学习内容，充分利用“学习强国”“珠峰党建”等平台。抓好为民服务，坚持困难麻烦由政府解决、把方便实惠送给群众，始终把人民群众高兴不高兴、满意不满意、答应不答应作为一切工作的标准。抓好统筹兼顾，坚持“十个指头弹钢琴”，把开展党史学习教育与“三更”专题教育、“四讲四爱”群众教育实践活动结合起来，与正在做的事情结合起来，真正做到了两手抓、两不误、两促进。抓好氛围营造，统筹线上线下媒体资源，综合运用理论宣传、新闻宣传、社会宣传、文艺宣传、网络宣传等各种方式，充分阐释党史学习教育的重大意义、目标任务，大力宣传党史学习教育的进展情况、经验成效，选树宣传先进典型，加强正面引导，着力营造了浓厚的政治氛围和良好舆论环境。截至目前，《日喀则日报》累计刊登党史学习教育相关稿件67篇，日喀则广播电视台、日喀则新闻中心累计发布转载党史学习教育稿件365篇，《西藏日报》刊登发布日喀则党史学习教育稿件21篇，学习强国发布日喀则党史学习教育稿件9篇。</w:t>
      </w:r>
    </w:p>
    <w:p>
      <w:pPr>
        <w:ind w:left="0" w:right="0" w:firstLine="560"/>
        <w:spacing w:before="450" w:after="450" w:line="312" w:lineRule="auto"/>
      </w:pPr>
      <w:r>
        <w:rPr>
          <w:rFonts w:ascii="宋体" w:hAnsi="宋体" w:eastAsia="宋体" w:cs="宋体"/>
          <w:color w:val="000"/>
          <w:sz w:val="28"/>
          <w:szCs w:val="28"/>
        </w:rPr>
        <w:t xml:space="preserve">　　下一步工作中，我们将以高度的政治自觉、务实的工作举措，用心、用情、用力把专题教育组织好、开展好，确保专题教育方向不偏、焦点不散、节奏不乱、取得实效，为建设团结富裕文明和谐美丽的社会主义现代化新日喀则汇聚强大力量。</w:t>
      </w:r>
    </w:p>
    <w:p>
      <w:pPr>
        <w:ind w:left="0" w:right="0" w:firstLine="560"/>
        <w:spacing w:before="450" w:after="450" w:line="312" w:lineRule="auto"/>
      </w:pPr>
      <w:r>
        <w:rPr>
          <w:rFonts w:ascii="黑体" w:hAnsi="黑体" w:eastAsia="黑体" w:cs="黑体"/>
          <w:color w:val="000000"/>
          <w:sz w:val="36"/>
          <w:szCs w:val="36"/>
          <w:b w:val="1"/>
          <w:bCs w:val="1"/>
        </w:rPr>
        <w:t xml:space="preserve">【篇五】对于基层单位开展党史学习教育活动总结报告</w:t>
      </w:r>
    </w:p>
    <w:p>
      <w:pPr>
        <w:ind w:left="0" w:right="0" w:firstLine="560"/>
        <w:spacing w:before="450" w:after="450" w:line="312" w:lineRule="auto"/>
      </w:pPr>
      <w:r>
        <w:rPr>
          <w:rFonts w:ascii="宋体" w:hAnsi="宋体" w:eastAsia="宋体" w:cs="宋体"/>
          <w:color w:val="000"/>
          <w:sz w:val="28"/>
          <w:szCs w:val="28"/>
        </w:rPr>
        <w:t xml:space="preserve">　　xx区委统战部积极动员、引导各领域统战成员广泛参与、深度参与党史学习教育，在学史、知史、明史、用史中深化思想认识、提升政治站位，进一步形成更大共识，巩固团结奋斗共同思想政治基础，汇聚推动区域经济社会发展的智慧力量。</w:t>
      </w:r>
    </w:p>
    <w:p>
      <w:pPr>
        <w:ind w:left="0" w:right="0" w:firstLine="560"/>
        <w:spacing w:before="450" w:after="450" w:line="312" w:lineRule="auto"/>
      </w:pPr>
      <w:r>
        <w:rPr>
          <w:rFonts w:ascii="宋体" w:hAnsi="宋体" w:eastAsia="宋体" w:cs="宋体"/>
          <w:color w:val="000"/>
          <w:sz w:val="28"/>
          <w:szCs w:val="28"/>
        </w:rPr>
        <w:t xml:space="preserve">&gt;　　在党史学习教育中砥砺合作初心</w:t>
      </w:r>
    </w:p>
    <w:p>
      <w:pPr>
        <w:ind w:left="0" w:right="0" w:firstLine="560"/>
        <w:spacing w:before="450" w:after="450" w:line="312" w:lineRule="auto"/>
      </w:pPr>
      <w:r>
        <w:rPr>
          <w:rFonts w:ascii="宋体" w:hAnsi="宋体" w:eastAsia="宋体" w:cs="宋体"/>
          <w:color w:val="000"/>
          <w:sz w:val="28"/>
          <w:szCs w:val="28"/>
        </w:rPr>
        <w:t xml:space="preserve">　　各民主党派区委把党史学习作为巩固深化“不忘合作初心、继续携手前进”主题教育活动成效的重要抓手，作为加强中国特色社会主义参政党xx的重要举措，在党史学习中更加坚定不移同中国共产党想在一起、站在一起、干在一起。民主党派区委主委带头学“党史”，共同赴区委党校党史党性教育馆参观学习，在感悟中国共产党艰苦卓绝的奋斗历程中，坚定中国特色社会主义信心决心。民革xx县委赴xx江南造船厂、xx航天展示交流中心学“党史”，在理解航海人、航天人的大国情怀中增强自豪感、荣誉感。民盟xx县委、民建xx县委共同举办全国“两会”精神暨党史学习联合报告会，邀请人大代表、专家学者为党派成员作“两会”精神辅导报告，讲授《城市空间与中共建党》课程，激发xx人民城市的使命担当。民建xx县委与xx镇党委共同参观xx镇社区学校票证文化展览馆，听取《从新中国的发展看中国共产党为什么“能”》辅导报告，在回顾国家发展xx历程中更加坚定道路自信。民进xx县委赴南滨江开展暑期学习班暨党史学习活动，实地了解xx南部科创中心核心区和南滨江地区xx情况，更加强化投身区域xx的责任感、使命感。农工党xx县委赴xx汽轮机厂参观学习，了解xx汽轮机厂的前世今生以及中国汽轮机从无到有的历史过程，深刻感悟装备制造领域“万众一心、爬坡登峰”的奋斗精神和“一丝不苟、精益求精”的工匠精神。致公党xx县委开展学“党史”观影活动，在学习中汲取精神力量，砥砺前行。九三学社xx县委到xx滨江参观学习，在寻访“中国近代工业长廊”的过程中“学党史、寻初心、看变化”。</w:t>
      </w:r>
    </w:p>
    <w:p>
      <w:pPr>
        <w:ind w:left="0" w:right="0" w:firstLine="560"/>
        <w:spacing w:before="450" w:after="450" w:line="312" w:lineRule="auto"/>
      </w:pPr>
      <w:r>
        <w:rPr>
          <w:rFonts w:ascii="宋体" w:hAnsi="宋体" w:eastAsia="宋体" w:cs="宋体"/>
          <w:color w:val="000"/>
          <w:sz w:val="28"/>
          <w:szCs w:val="28"/>
        </w:rPr>
        <w:t xml:space="preserve">　&gt;　在党史学习教育中强化责任担当</w:t>
      </w:r>
    </w:p>
    <w:p>
      <w:pPr>
        <w:ind w:left="0" w:right="0" w:firstLine="560"/>
        <w:spacing w:before="450" w:after="450" w:line="312" w:lineRule="auto"/>
      </w:pPr>
      <w:r>
        <w:rPr>
          <w:rFonts w:ascii="宋体" w:hAnsi="宋体" w:eastAsia="宋体" w:cs="宋体"/>
          <w:color w:val="000"/>
          <w:sz w:val="28"/>
          <w:szCs w:val="28"/>
        </w:rPr>
        <w:t xml:space="preserve">　　各统战团体深入学习“党史”，深刻感悟习近平新时代中国特色社会主义思想的历史逻辑、理论逻辑和实践逻辑，更加坚定共同致力于中华民族伟大复兴的责任担当。区工商联举办抗美援朝英雄故事报告会，在致敬英雄、学习英雄中厚植民营经济人士爱党爱国情怀，凝聚新时代磅礴力量，推动“两个健康”发展。区知联会、区知联会青年分会赴xx交大xx校区钱学森纪念馆学习“党史”，聆听《共产党员钱学森》主题讲座，参观“选择——钱学森的初心与信仰”展览，引导党外知识分子、无党派人士、党外干部认真学习弘扬钱学森精神，把个人理想、事业追求与经济社会发展紧密结合起来。区新联会开展走进中共二大会址学“党史”主题会员日活动，探寻中国共产党创建初期的峥嵘岁月，学习先辈们克难奋进、艰苦卓绝的革命精神，强化新阶层人士在各自领域发挥优势、勇于担当的激情干劲。区侨联、区欧美同学会、区新联会分别组织“行走中的党课”，探访xx县多伦路鲁迅故居、赵世炎故居、中国左翼作家联盟会址、李白烈士故居等，循着历史车轮的痕迹重温红色记忆。区佛教协会、道教协会、天主教爱国会、基督教两会联合举办“春申论道”交流会、“百年党史看中国共产党的初心和使命”宣讲会等党史学习活动，更加坚定宗教界人士践行“爱国爱教，两个责任”的行动自觉。</w:t>
      </w:r>
    </w:p>
    <w:p>
      <w:pPr>
        <w:ind w:left="0" w:right="0" w:firstLine="560"/>
        <w:spacing w:before="450" w:after="450" w:line="312" w:lineRule="auto"/>
      </w:pPr>
      <w:r>
        <w:rPr>
          <w:rFonts w:ascii="宋体" w:hAnsi="宋体" w:eastAsia="宋体" w:cs="宋体"/>
          <w:color w:val="000"/>
          <w:sz w:val="28"/>
          <w:szCs w:val="28"/>
        </w:rPr>
        <w:t xml:space="preserve">　&gt;　在党史学习教育中广泛凝心聚力</w:t>
      </w:r>
    </w:p>
    <w:p>
      <w:pPr>
        <w:ind w:left="0" w:right="0" w:firstLine="560"/>
        <w:spacing w:before="450" w:after="450" w:line="312" w:lineRule="auto"/>
      </w:pPr>
      <w:r>
        <w:rPr>
          <w:rFonts w:ascii="宋体" w:hAnsi="宋体" w:eastAsia="宋体" w:cs="宋体"/>
          <w:color w:val="000"/>
          <w:sz w:val="28"/>
          <w:szCs w:val="28"/>
        </w:rPr>
        <w:t xml:space="preserve">　　依托社院培训班、统战大讲堂、统战理论研究会、“春申同心”微信公众号等阵地平台，加大党史学习研究宣传力度，各领域统战成员在学习中更加形成共识、汇聚力量。区社院主体班次将党史学习列入必修课程，结合党外代表人士学习班、基层统战团体负责人学习班、社会组织负责人轮训班、党外中青年干部学习班、党外知识分子和新阶层人士培训班等，邀请专家学者为统战成员讲授《统一战线史》等“党史”课程。统战大讲堂平台将“党史”列入必讲内容，组织党史学习教育专题统战大讲堂，围绕在党史学习教育中坚定理想信念、致敬最美逆行者、新冠疫情影响下的世界及中国经济等主题，多次组织统战成员集中学习“党史”，覆盖近千人次。在全市范围率先推出“网上社院”学习平台，依托“网上社院”打造党史学习精品课程，设立党史学习版块，发布《习近平总书记关于加强和改进统一战线工作的重要思想》《统一战线基本理论》《“党史”教育专题》等公共课程，为统战成员学习“党史”提供支持和指引。结合统战理论研究，在探索调研统一战线各领域工作发展脉络中学习“党史”、统一战线史，形成论文近70篇，更加理清了推动新时代统一战线工作的方法思路。“春申同心”微信公众号开设党史学习专栏，开展专题宣传20余期，发布相关信息70余篇，很好地反映了统一战线党史学习情况。</w:t>
      </w:r>
    </w:p>
    <w:p>
      <w:pPr>
        <w:ind w:left="0" w:right="0" w:firstLine="560"/>
        <w:spacing w:before="450" w:after="450" w:line="312" w:lineRule="auto"/>
      </w:pPr>
      <w:r>
        <w:rPr>
          <w:rFonts w:ascii="黑体" w:hAnsi="黑体" w:eastAsia="黑体" w:cs="黑体"/>
          <w:color w:val="000000"/>
          <w:sz w:val="36"/>
          <w:szCs w:val="36"/>
          <w:b w:val="1"/>
          <w:bCs w:val="1"/>
        </w:rPr>
        <w:t xml:space="preserve">【篇六】对于基层单位开展党史学习教育活动总结报告</w:t>
      </w:r>
    </w:p>
    <w:p>
      <w:pPr>
        <w:ind w:left="0" w:right="0" w:firstLine="560"/>
        <w:spacing w:before="450" w:after="450" w:line="312" w:lineRule="auto"/>
      </w:pPr>
      <w:r>
        <w:rPr>
          <w:rFonts w:ascii="宋体" w:hAnsi="宋体" w:eastAsia="宋体" w:cs="宋体"/>
          <w:color w:val="000"/>
          <w:sz w:val="28"/>
          <w:szCs w:val="28"/>
        </w:rPr>
        <w:t xml:space="preserve">　　xx县卫健党工委积极践行“人民城市人民建，人民城市为人民”重要理念，坚持将党史学习教育与推动卫生健康事业高质量发展相结合，把解决实际问题以及提升百姓安全感、获得感与幸福感作为衡量党史学习教育成效的重要标尺，在持续做好防疫抗疫工作同时，多项举措扎实解决群众看病就医中的急难愁盼事，将学习教育成果转化为干事创业、善作善成的实际效果。</w:t>
      </w:r>
    </w:p>
    <w:p>
      <w:pPr>
        <w:ind w:left="0" w:right="0" w:firstLine="560"/>
        <w:spacing w:before="450" w:after="450" w:line="312" w:lineRule="auto"/>
      </w:pPr>
      <w:r>
        <w:rPr>
          <w:rFonts w:ascii="宋体" w:hAnsi="宋体" w:eastAsia="宋体" w:cs="宋体"/>
          <w:color w:val="000"/>
          <w:sz w:val="28"/>
          <w:szCs w:val="28"/>
        </w:rPr>
        <w:t xml:space="preserve">&gt;　　把学习教育成果转化为疫情防控的强劲动力</w:t>
      </w:r>
    </w:p>
    <w:p>
      <w:pPr>
        <w:ind w:left="0" w:right="0" w:firstLine="560"/>
        <w:spacing w:before="450" w:after="450" w:line="312" w:lineRule="auto"/>
      </w:pPr>
      <w:r>
        <w:rPr>
          <w:rFonts w:ascii="宋体" w:hAnsi="宋体" w:eastAsia="宋体" w:cs="宋体"/>
          <w:color w:val="000"/>
          <w:sz w:val="28"/>
          <w:szCs w:val="28"/>
        </w:rPr>
        <w:t xml:space="preserve">　　卫健党工委把疫情防控作为践行初心和使命的“主战场”，把党史学习教育成果转化为抓好疫情防控常态化的扎实行动，为百姓构筑起抗击疫情、守护健康的“铜墙铁壁”。在坚持原有防控措施不放松不动摇的基础上，重点瞄准本区外籍船员输入性疫情防控中存在的风险隐患，从严从细从实防范境外疫情输入风险。卫生健康部门、海关、船舶企业及属地政府各方积极主动沟通，制订健全《入崇船舶新冠可疑人员排查处置流程》，形成闭环管理，本区外籍船员输入性疫情得到有效控制。积极从党史学习教育中汲取精神动力，加强公共卫生体系xx和重大疫情防控救治体系xx。从技术设备、检测能力、质量管理等方面着手，不断加强实验室能力xx，提升应对重大疫情和公共卫生安全事件的能力。积极拓展检测领域和检测参数，充分整合现有资源，提高日常检测能力，提升机动检测能力，抓实抓细常态化疫情防控。</w:t>
      </w:r>
    </w:p>
    <w:p>
      <w:pPr>
        <w:ind w:left="0" w:right="0" w:firstLine="560"/>
        <w:spacing w:before="450" w:after="450" w:line="312" w:lineRule="auto"/>
      </w:pPr>
      <w:r>
        <w:rPr>
          <w:rFonts w:ascii="宋体" w:hAnsi="宋体" w:eastAsia="宋体" w:cs="宋体"/>
          <w:color w:val="000"/>
          <w:sz w:val="28"/>
          <w:szCs w:val="28"/>
        </w:rPr>
        <w:t xml:space="preserve">　　&gt;把学习教育成果转化为事业发展的创新源泉</w:t>
      </w:r>
    </w:p>
    <w:p>
      <w:pPr>
        <w:ind w:left="0" w:right="0" w:firstLine="560"/>
        <w:spacing w:before="450" w:after="450" w:line="312" w:lineRule="auto"/>
      </w:pPr>
      <w:r>
        <w:rPr>
          <w:rFonts w:ascii="宋体" w:hAnsi="宋体" w:eastAsia="宋体" w:cs="宋体"/>
          <w:color w:val="000"/>
          <w:sz w:val="28"/>
          <w:szCs w:val="28"/>
        </w:rPr>
        <w:t xml:space="preserve">　　为深化党史学习教育成果，进一步将落脚点聚焦在提升老百姓获得感、满意度上，通过推进医联体改革，实体化运作医联体办公室，并在健康管理模式、耗材集中采购、医保支付方式改革等方面提高医联体运行效能，着力解决医疗服务“堵点”“痛点”“难点”问题。全面推进医保支付方式改革。进一步做实医保结余资金留用机制，研究细化医保总额结余分配方案，推动医疗机构执业行为主动向以健康为中心转变；制定以推进分级诊疗为主的综合清单、以按病种付费为重点的正面清单、以监督违规行为为机制的负面清单3个改革清单制度；遴选103个单病种实施DRGs管理，推动医院主动降低药品、检查检验、均次费用，进一步降低个人自负比例，不断提升医疗收入、技术性劳务收入和群众满意度。全面推进医用耗材集中采购。医院将院内物资按照管理要求进行有效分类，委托运营商进行采购并完成院内物流服务，以先使用后结算的方式实现医用物资的标准化管理和成本管理。通过耗材集中采购，能够减少流通环节、降低采购成本、减轻患者医疗负担，可以提高医院管理水平、提高患者满意度，达到医疗行业灰色利益链“一切断”的效果，实现可收费耗材全市价格最低，不可收费耗材比原来均有不同程度降幅，让百姓就医享受更多实惠。推进健康管理模式改革。实施全生命周期健康管理，选取糖尿病、高血压、胃癌、小儿口腔、青少年脊柱侧弯5个疾病作为突破口进行现状调研。有5家社区卫生服务中心xx“健康智慧小屋”，并将5个疾病健康管理工作纳入健康智慧小屋xx，使“医院-社区卫生服务中心-村卫生室”对人群的健康管理信息互联互通。</w:t>
      </w:r>
    </w:p>
    <w:p>
      <w:pPr>
        <w:ind w:left="0" w:right="0" w:firstLine="560"/>
        <w:spacing w:before="450" w:after="450" w:line="312" w:lineRule="auto"/>
      </w:pPr>
      <w:r>
        <w:rPr>
          <w:rFonts w:ascii="宋体" w:hAnsi="宋体" w:eastAsia="宋体" w:cs="宋体"/>
          <w:color w:val="000"/>
          <w:sz w:val="28"/>
          <w:szCs w:val="28"/>
        </w:rPr>
        <w:t xml:space="preserve">　&gt;　把学习教育成果转化为群众受益的实际成效</w:t>
      </w:r>
    </w:p>
    <w:p>
      <w:pPr>
        <w:ind w:left="0" w:right="0" w:firstLine="560"/>
        <w:spacing w:before="450" w:after="450" w:line="312" w:lineRule="auto"/>
      </w:pPr>
      <w:r>
        <w:rPr>
          <w:rFonts w:ascii="宋体" w:hAnsi="宋体" w:eastAsia="宋体" w:cs="宋体"/>
          <w:color w:val="000"/>
          <w:sz w:val="28"/>
          <w:szCs w:val="28"/>
        </w:rPr>
        <w:t xml:space="preserve">　　从党史学习教育中汲取群众路线，坚持以人为本，将党史学习成果外化于行，将学习成果转化为为民服务行动，全力提升区域医疗服务水平。健全医疗服务体系，提升区级医院服务水平。新华xx分院作为xx医疗救治及教学科研中心，承担医联体内疑难危重病人的诊治工作；十院xx分院依托十院专家技术支撑，成为东部地区医疗中心；xxxx分院作为西部地区医疗中心，逐步转型为以康复为特色的中西医结合医院，成为社区“治未病”中心；新建xx人民医院作为xx、xx地区医疗中心，承担两岛基本医疗服务和部分公共卫生服务。医联体核心医院定期安排医生下沉到基层坐诊，每年下沉社区700人次左右，受益居民3500人次左右；经120转运出岛的数量明显减少，基本实现“大病不出岛”。做实家庭医生签约，提升签约群众获得感。严格规范家庭医生标化工作量核定与执行，将家庭医生绩效与签约居民数量和服务质量挂钩，引导居民与家庭医生形成健康共同体。加快推进信息化xx，提升患者就医满意度。启动医联体信息化xx，通过“健康exx”、双向转诊、移动家庭医生服务等应用xx，实现区域内社区卫生服务中心与二、三级医院间的病人双向转诊、就诊信息共享、远程预约挂号、病人院后管理等功能，有效实现区域卫生信息共享。加强“5G+医疗”的应用探索，试点救护车与新华xx分院信息实时互联，实现院前、院内救治无缝衔接，大大缩短抢救响应时间。通过5G+AR、VR技术，试点专家远程诊疗、移动查房等，让上级医院优质资源虚拟下沉，助力破解分级诊疗体系中诊疗连续性不够、患者下转难的瓶颈。启动社区卫生服务中心标准化xx，改善患者就医环境。按照《xx省社区卫生服务机构功能与xx指导标准》，结合xx县域卫生规划、公卫体系xx规划及各乡镇覆盖人口、服务面积等实际情况，本着“确保达标、先易后难、着眼长远、分步实施”的原则，分期分批对18家社区卫生服务中心进行标准化xx，进一步提升本区基层卫生服务能力，从而改善患者就医环境和就医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2025-04-02T17:28:57+08:00</dcterms:created>
  <dcterms:modified xsi:type="dcterms:W3CDTF">2025-04-02T17:28:57+08:00</dcterms:modified>
</cp:coreProperties>
</file>

<file path=docProps/custom.xml><?xml version="1.0" encoding="utf-8"?>
<Properties xmlns="http://schemas.openxmlformats.org/officeDocument/2006/custom-properties" xmlns:vt="http://schemas.openxmlformats.org/officeDocument/2006/docPropsVTypes"/>
</file>