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党史教育工作总结的报告二十篇</w:t>
      </w:r>
      <w:bookmarkEnd w:id="1"/>
    </w:p>
    <w:p>
      <w:pPr>
        <w:jc w:val="center"/>
        <w:spacing w:before="0" w:after="450"/>
      </w:pPr>
      <w:r>
        <w:rPr>
          <w:rFonts w:ascii="Arial" w:hAnsi="Arial" w:eastAsia="Arial" w:cs="Arial"/>
          <w:color w:val="999999"/>
          <w:sz w:val="20"/>
          <w:szCs w:val="20"/>
        </w:rPr>
        <w:t xml:space="preserve">来源：网络  作者：翠竹清韵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以下是为大家整理的关于党史教育工作总结的报告的文章20篇 ,欢迎品鉴！【篇一】党史教育工作总结的报告　　自党史学习教育启动以来，**街...</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以下是为大家整理的关于党史教育工作总结的报告的文章20篇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【篇四】党史教育工作总结的报告</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【篇五】党史教育工作总结的报告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【篇六】党史教育工作总结的报告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【篇七】党史教育工作总结的报告</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【篇八】党史教育工作总结的报告</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&gt;　　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【篇九】党史教育工作总结的报告</w:t>
      </w:r>
    </w:p>
    <w:p>
      <w:pPr>
        <w:ind w:left="0" w:right="0" w:firstLine="560"/>
        <w:spacing w:before="450" w:after="450" w:line="312" w:lineRule="auto"/>
      </w:pPr>
      <w:r>
        <w:rPr>
          <w:rFonts w:ascii="宋体" w:hAnsi="宋体" w:eastAsia="宋体" w:cs="宋体"/>
          <w:color w:val="000"/>
          <w:sz w:val="28"/>
          <w:szCs w:val="28"/>
        </w:rPr>
        <w:t xml:space="preserve">　　自开展党史学习教育以来，xxx认真贯彻落实中央决策部署和省、市、县委要求，紧扣学习贯彻习近平新时代中国特色社会主义思想这条主线，紧紧围绕落实“学党史、悟思想、办实事、开新局”总要求，积极践行“学史明理、学习增信、学史崇德、学史力行”目标，不断提高党史学习教育质量，着力促进为群众办实事解难题的效果，大力推进党史学习教育的开展。现就xxx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宋体" w:hAnsi="宋体" w:eastAsia="宋体" w:cs="宋体"/>
          <w:color w:val="000"/>
          <w:sz w:val="28"/>
          <w:szCs w:val="28"/>
        </w:rPr>
        <w:t xml:space="preserve">&gt;　　二、严格对标对表，扎实深入开展党史学习教育</w:t>
      </w:r>
    </w:p>
    <w:p>
      <w:pPr>
        <w:ind w:left="0" w:right="0" w:firstLine="560"/>
        <w:spacing w:before="450" w:after="450" w:line="312" w:lineRule="auto"/>
      </w:pPr>
      <w:r>
        <w:rPr>
          <w:rFonts w:ascii="宋体" w:hAnsi="宋体" w:eastAsia="宋体" w:cs="宋体"/>
          <w:color w:val="000"/>
          <w:sz w:val="28"/>
          <w:szCs w:val="28"/>
        </w:rPr>
        <w:t xml:space="preserve">　　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　　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　　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2784.92万元，建档立卡脱贫人口住院5766人次，政策范围总费用3339.26万元，经基本**、大病报销、医疗救助三重保障制度报销3008.36万元，报销比例达90.09%。</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我局将以这次县委党史学习教育巡回指导组的指导检查为契机，牢牢把握党史学习教育目标方向，进一步在“严、深、细、实”上下功夫，突出重点解决参保群众“急难愁盼”问题，切切实实把“我为群众办实事”落到实处；要紧扣党史学习教育各阶段要求、步骤安排、必学内容、规定动作，严把标准关、质量关；在学深悟透中上好必修课，在实践活动中总结特色亮点，努力为群众做好事、办实事、解难题，着力解决人民群众最关心、最直接、最现实的问题，以党史学习教育的新成效不断推动xx事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【篇十】党史教育工作总结的报告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【篇十一】党史教育工作总结的报告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【篇十二】党史教育工作总结的报告</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2025-04-07T20:28:10+08:00</dcterms:created>
  <dcterms:modified xsi:type="dcterms:W3CDTF">2025-04-07T20:28:10+08:00</dcterms:modified>
</cp:coreProperties>
</file>

<file path=docProps/custom.xml><?xml version="1.0" encoding="utf-8"?>
<Properties xmlns="http://schemas.openxmlformats.org/officeDocument/2006/custom-properties" xmlns:vt="http://schemas.openxmlformats.org/officeDocument/2006/docPropsVTypes"/>
</file>