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事业单位考核登记表个人总结</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事业单位考核登记表个人总结5篇总结是指社会团体、企业单位和个人在自身的某一时期、某一项目或某些工作告一段落或者全部完成后进行回顾检查，不如我们来制定一份总结吧。那么你真的懂得怎么写总结吗？下面小编为您精心整理了事业单位考核登记表个人总结5篇...</w:t>
      </w:r>
    </w:p>
    <w:p>
      <w:pPr>
        <w:ind w:left="0" w:right="0" w:firstLine="560"/>
        <w:spacing w:before="450" w:after="450" w:line="312" w:lineRule="auto"/>
      </w:pPr>
      <w:r>
        <w:rPr>
          <w:rFonts w:ascii="宋体" w:hAnsi="宋体" w:eastAsia="宋体" w:cs="宋体"/>
          <w:color w:val="000"/>
          <w:sz w:val="28"/>
          <w:szCs w:val="28"/>
        </w:rPr>
        <w:t xml:space="preserve">事业单位考核登记表个人总结5篇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不如我们来制定一份总结吧。那么你真的懂得怎么写总结吗？下面小编为您精心整理了事业单位考核登记表个人总结5篇。</w:t>
      </w:r>
    </w:p>
    <w:p>
      <w:pPr>
        <w:ind w:left="0" w:right="0" w:firstLine="560"/>
        <w:spacing w:before="450" w:after="450" w:line="312" w:lineRule="auto"/>
      </w:pPr>
      <w:r>
        <w:rPr>
          <w:rFonts w:ascii="黑体" w:hAnsi="黑体" w:eastAsia="黑体" w:cs="黑体"/>
          <w:color w:val="000000"/>
          <w:sz w:val="36"/>
          <w:szCs w:val="36"/>
          <w:b w:val="1"/>
          <w:bCs w:val="1"/>
        </w:rPr>
        <w:t xml:space="preserve">1事业单位考核登记表个人总结</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看作教学研究的主阵地，把写教育x看作自己的爱好，把教学反思及时通过教育来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成为师徒，一学期来，师徒双方相互学习认真履行职责，通过经常深入课堂，就课堂教学遇到的问题进行深入的讨论，开展“师徒平台互动研讨课”活动。其中指导徒弟x老师开一节全校性的公开课《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名师送教下乡研讨活动;参加小片区凤竹小学国学经典诵读展示活动。我校语文组的课题“-”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今年是全省推行网上登记管理的第一年，我市事业单位法人20__年度报告工作（以下简称年检）在省事业单位登记管理局的指导和市编办的领导下，按照《事业单位登记管理暂行条例》及《事业单位登记管理暂行条例实施细则》的规定，积极宣传部署，创新工作方法，提升服务水平，增强年检效果。全市已登记事业单位535个，应年检事业单位法人512个，年检合格单位512个，年检合格率为100%；2家单位因改制待注销，未纳入年检。较好地完成了__年度事业单位法人年度报告工作，同时实现了网上登记管理100%。</w:t>
      </w:r>
    </w:p>
    <w:p>
      <w:pPr>
        <w:ind w:left="0" w:right="0" w:firstLine="560"/>
        <w:spacing w:before="450" w:after="450" w:line="312" w:lineRule="auto"/>
      </w:pPr>
      <w:r>
        <w:rPr>
          <w:rFonts w:ascii="宋体" w:hAnsi="宋体" w:eastAsia="宋体" w:cs="宋体"/>
          <w:color w:val="000"/>
          <w:sz w:val="28"/>
          <w:szCs w:val="28"/>
        </w:rPr>
        <w:t xml:space="preserve">一、积极宣传部署，扎实开展培训</w:t>
      </w:r>
    </w:p>
    <w:p>
      <w:pPr>
        <w:ind w:left="0" w:right="0" w:firstLine="560"/>
        <w:spacing w:before="450" w:after="450" w:line="312" w:lineRule="auto"/>
      </w:pPr>
      <w:r>
        <w:rPr>
          <w:rFonts w:ascii="宋体" w:hAnsi="宋体" w:eastAsia="宋体" w:cs="宋体"/>
          <w:color w:val="000"/>
          <w:sz w:val="28"/>
          <w:szCs w:val="28"/>
        </w:rPr>
        <w:t xml:space="preserve">去年底，省编办转发中编办《关于加快推进事业单位网上登记管理的通知》后，市、县（区）编办随即下发了推行网上登记管理和做好20__年度网上年检的通知，并通过网络、报刊、会议、文件等多种形式进行了广泛宣传，营造网上登记管理的良好氛围。通过网上登记管理重要性和必要性的宣传，充分调动了广大事业单位的积极性。市、县（区）编办和各事业法人单位按照登记系统的设计要求，添置配置了计算机、传真机、扫描仪、数码相机等必要的硬件设备，给每个事业法人单位发放了“登记管理专用光盘”，满足了事业单位网上登记的.基本需要。市、县（区）事业单位登记管理部门都配备了高素质的登记管理人员，各事业单位按照事业单位登记管理的知识结构要求，选定了登记管理专办员。市、县（区）事业单位登记管理部门人员参加中编办和省编办举办的培训后，进行了认真的准备，除对全市各事业单位从事登记管理专办员进行集中系统培训外，还利用上门检查、办理年检的契机，开展多种形式的现场辅导，保证了网上年检的顺利实施。</w:t>
      </w:r>
    </w:p>
    <w:p>
      <w:pPr>
        <w:ind w:left="0" w:right="0" w:firstLine="560"/>
        <w:spacing w:before="450" w:after="450" w:line="312" w:lineRule="auto"/>
      </w:pPr>
      <w:r>
        <w:rPr>
          <w:rFonts w:ascii="宋体" w:hAnsi="宋体" w:eastAsia="宋体" w:cs="宋体"/>
          <w:color w:val="000"/>
          <w:sz w:val="28"/>
          <w:szCs w:val="28"/>
        </w:rPr>
        <w:t xml:space="preserve">二、严格年检规定，认真审核把关</w:t>
      </w:r>
    </w:p>
    <w:p>
      <w:pPr>
        <w:ind w:left="0" w:right="0" w:firstLine="560"/>
        <w:spacing w:before="450" w:after="450" w:line="312" w:lineRule="auto"/>
      </w:pPr>
      <w:r>
        <w:rPr>
          <w:rFonts w:ascii="宋体" w:hAnsi="宋体" w:eastAsia="宋体" w:cs="宋体"/>
          <w:color w:val="000"/>
          <w:sz w:val="28"/>
          <w:szCs w:val="28"/>
        </w:rPr>
        <w:t xml:space="preserve">在年检工作中，市、县（区）登记管理机关依法对参检法人应提交的十八项内容进行了审核，重点审查其中四个方面内容。一是审查报送的材料是否齐全，填报内容是否完整；二是审查参检法人一年来开展业务活动情况。是否按照核准登记的宗旨和业务范围开展活动，有无超出业务范围开展活动的行为。三是审查开办资金有无大幅变化，是否继续具备承担与宗旨和业务范围相适应的民事责任能力。对法定代表人调整、开办资金变化较大等情况，实行先变更，后年检。四是审查有无抽逃、转移开办资金的行为以及依法纳税情况、违约和社会投诉情况、受奖惩和有关评估情况等。对个别单位存在的报送材料不规范、业务开展情况说明过于简单等问题，及时提出改进意见，及时退回补充完善。在年检办理中，市、县（区）登记管理机关严格遵守《事业单位登记管理暂行条例》及《实施细则》规定，按照网上登记的具体要求，认真做好受理、审核、核准、通知、复核、纸质材料审核和档案管理工作，所有年检证明材料均直接上传至登记系统，确保年检资料完整准确。对通过网上年检审核的法人单位进行纸质材料的审核、整理，并及时进行了网上公告。</w:t>
      </w:r>
    </w:p>
    <w:p>
      <w:pPr>
        <w:ind w:left="0" w:right="0" w:firstLine="560"/>
        <w:spacing w:before="450" w:after="450" w:line="312" w:lineRule="auto"/>
      </w:pPr>
      <w:r>
        <w:rPr>
          <w:rFonts w:ascii="宋体" w:hAnsi="宋体" w:eastAsia="宋体" w:cs="宋体"/>
          <w:color w:val="000"/>
          <w:sz w:val="28"/>
          <w:szCs w:val="28"/>
        </w:rPr>
        <w:t xml:space="preserve">三、利用网络平台，提升服务水平</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巩固行政审批流程再造取得的成果，登记管理机关根据网上登记的要求和特点，利用网上登记管理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同时，积极推行“首办责任制”，确定最先受理申请的登记管理人员为首办责任人，负责从申请开始直至办结的全程跟踪服务。继续坚持逐日督促，当日受理，当日办结，受到了事业单位办理人员的广泛好评。</w:t>
      </w:r>
    </w:p>
    <w:p>
      <w:pPr>
        <w:ind w:left="0" w:right="0" w:firstLine="560"/>
        <w:spacing w:before="450" w:after="450" w:line="312" w:lineRule="auto"/>
      </w:pPr>
      <w:r>
        <w:rPr>
          <w:rFonts w:ascii="宋体" w:hAnsi="宋体" w:eastAsia="宋体" w:cs="宋体"/>
          <w:color w:val="000"/>
          <w:sz w:val="28"/>
          <w:szCs w:val="28"/>
        </w:rPr>
        <w:t xml:space="preserve">为提高管理服务水平，市登记管理部门多次对县、区登记管理机关的工作人员进行有针对性的业务强化指导，对各工作环节提出了具体要求。同时坚持以优质服务为先导，不断扩展服务内容，提高管理水平。在年检工作中做到热情服务，耐心解答，帮助解决实际问题。</w:t>
      </w:r>
    </w:p>
    <w:p>
      <w:pPr>
        <w:ind w:left="0" w:right="0" w:firstLine="560"/>
        <w:spacing w:before="450" w:after="450" w:line="312" w:lineRule="auto"/>
      </w:pPr>
      <w:r>
        <w:rPr>
          <w:rFonts w:ascii="宋体" w:hAnsi="宋体" w:eastAsia="宋体" w:cs="宋体"/>
          <w:color w:val="000"/>
          <w:sz w:val="28"/>
          <w:szCs w:val="28"/>
        </w:rPr>
        <w:t xml:space="preserve">四、加强部门联动，提升年检效果</w:t>
      </w:r>
    </w:p>
    <w:p>
      <w:pPr>
        <w:ind w:left="0" w:right="0" w:firstLine="560"/>
        <w:spacing w:before="450" w:after="450" w:line="312" w:lineRule="auto"/>
      </w:pPr>
      <w:r>
        <w:rPr>
          <w:rFonts w:ascii="宋体" w:hAnsi="宋体" w:eastAsia="宋体" w:cs="宋体"/>
          <w:color w:val="000"/>
          <w:sz w:val="28"/>
          <w:szCs w:val="28"/>
        </w:rPr>
        <w:t xml:space="preserve">市登记管理部门坚持从实际出发，建立了与各相关部门互相配合、互相制约的联动机制，不断强化相关部门对于事业单位法人年检工作重要性的认识。市登记管理部门积极与财政、人社、税务、工商、质监、银行等部门沟通协调，要求事业单位在办理组织机构代码证年检、办理社会保险、办理税务登记、银行开户等业务时，必须出示有效《事业单位法人证书》。同时，各级登记管理部门对不按规定时间提交年度报告以及登记事项发生了变化不及时办理变更登记手续的单位，送达《限期整改通知书》，责令其限时整改。对于未在规定时限内办理年检的法人单位，其他机关不给予办理相关业务，有效地推动了事业单位法人年检工作的开展。年检工作完成后，登记管理机关及时将有关登记材料整理、存档、立卷。同时加强档案管理，依照程序热忱为各机关企事业单位提供档案查询服务。</w:t>
      </w:r>
    </w:p>
    <w:p>
      <w:pPr>
        <w:ind w:left="0" w:right="0" w:firstLine="560"/>
        <w:spacing w:before="450" w:after="450" w:line="312" w:lineRule="auto"/>
      </w:pPr>
      <w:r>
        <w:rPr>
          <w:rFonts w:ascii="黑体" w:hAnsi="黑体" w:eastAsia="黑体" w:cs="黑体"/>
          <w:color w:val="000000"/>
          <w:sz w:val="36"/>
          <w:szCs w:val="36"/>
          <w:b w:val="1"/>
          <w:bCs w:val="1"/>
        </w:rPr>
        <w:t xml:space="preserve">2事业单位考核登记表个人总结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x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3事业单位考核登记表个人总结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一转眼，20__ 年过去了。在这一年中，我一如既往地在自己的岗位上踏实 工作着，现将工作情况总结如下。</w:t>
      </w:r>
    </w:p>
    <w:p>
      <w:pPr>
        <w:ind w:left="0" w:right="0" w:firstLine="560"/>
        <w:spacing w:before="450" w:after="450" w:line="312" w:lineRule="auto"/>
      </w:pPr>
      <w:r>
        <w:rPr>
          <w:rFonts w:ascii="宋体" w:hAnsi="宋体" w:eastAsia="宋体" w:cs="宋体"/>
          <w:color w:val="000"/>
          <w:sz w:val="28"/>
          <w:szCs w:val="28"/>
        </w:rPr>
        <w:t xml:space="preserve">1、思想政治上。作为一名中国共产党党员，我能够以身作则，吃苦在前，享受 在后。平时认真学习党理论知识，及时更新理念。能够理论联系实际，坚决贯 彻执行卫生局党委的各项方针、政策，积极在群众中做好党的各项宣传组织工 作，能够积极参加各项党团活动。</w:t>
      </w:r>
    </w:p>
    <w:p>
      <w:pPr>
        <w:ind w:left="0" w:right="0" w:firstLine="560"/>
        <w:spacing w:before="450" w:after="450" w:line="312" w:lineRule="auto"/>
      </w:pPr>
      <w:r>
        <w:rPr>
          <w:rFonts w:ascii="宋体" w:hAnsi="宋体" w:eastAsia="宋体" w:cs="宋体"/>
          <w:color w:val="000"/>
          <w:sz w:val="28"/>
          <w:szCs w:val="28"/>
        </w:rPr>
        <w:t xml:space="preserve">2、业务工作上。一年来，我始终坚持严格要求自己，勤奋努力，时刻牢 记全心全意为人民服务的宗旨，在自己平凡而普通的工作岗位上，努力做好本 职工作。今年我负责的工作除了有爱卫办和公卫科的分工任务外，还兼职医改 信息化和卫生强县创建等工作。一年的工作尽职尽责、任劳任怨，努力做好每 项工作。起草各类爱卫文件和总结，编印健康之友和爱卫工作简报各6期，顺 利完成了十二五农村改水改厕调查统计工作，完成各类卫生创建工作的台帐指 导和验收考核工作，做好医改监测数据填报等工作。对待自己负责的工作都认 真收集各项信息资料，全面、准确地了解和掌握各方面工作的开展情况，分析 工作存在的主要问题，总结工作经验，及时向领导汇报，让领导尽量能全面、 准确地了解和掌握最近工作的实际情况。对于领导交办的其他工作，分清轻重 缓急，科学安排时间，按时、按质、按量完成任务。在同志们的关心、支持和 帮助下，各项工作均圆满完成。</w:t>
      </w:r>
    </w:p>
    <w:p>
      <w:pPr>
        <w:ind w:left="0" w:right="0" w:firstLine="560"/>
        <w:spacing w:before="450" w:after="450" w:line="312" w:lineRule="auto"/>
      </w:pPr>
      <w:r>
        <w:rPr>
          <w:rFonts w:ascii="宋体" w:hAnsi="宋体" w:eastAsia="宋体" w:cs="宋体"/>
          <w:color w:val="000"/>
          <w:sz w:val="28"/>
          <w:szCs w:val="28"/>
        </w:rPr>
        <w:t xml:space="preserve">3、生活学习上。一年来，我认真学习业务知识，始终保持虚心好学的态 度对待业务知识的`学习。平时，多看、多问、多想，主动向领导、向同事请教 问题，此外，认真参加各类培训和工作例会，吸取他人的先进经验，掌握了更 多业务知识。我与同事保持良好的工作关系，求实务真，积极上进，始终保持 严谨认真的工作态度。在生活上发扬了艰苦朴素、勤俭耐劳、乐于助人的优良 品质，尊老爱幼、真诚待人，时刻铭记1个党员的责任和义务，严格要求自己。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一年来，在各位领导和同事的帮组下，我虚心向领导、同事请教和学习， 在不断地学习和探索中使自己业务水平有所提高，充分发挥岗位职能，不断改 进工作方法，提高工作效率，较好地完成各项工作。 虽然一年来取得了一定成绩，但存在一些不足，在今后的工作中，我一定 认真总结经验，克服不足，努力把工作做到更好。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_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5事业单位考核登记表个人总结</w:t>
      </w:r>
    </w:p>
    <w:p>
      <w:pPr>
        <w:ind w:left="0" w:right="0" w:firstLine="560"/>
        <w:spacing w:before="450" w:after="450" w:line="312" w:lineRule="auto"/>
      </w:pPr>
      <w:r>
        <w:rPr>
          <w:rFonts w:ascii="宋体" w:hAnsi="宋体" w:eastAsia="宋体" w:cs="宋体"/>
          <w:color w:val="000"/>
          <w:sz w:val="28"/>
          <w:szCs w:val="28"/>
        </w:rPr>
        <w:t xml:space="preserve">任现职以来，在政治上、思想上、行动上一致，认真学习，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党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x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x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x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2024-11-22T13:34:37+08:00</dcterms:created>
  <dcterms:modified xsi:type="dcterms:W3CDTF">2024-11-22T13:34:37+08:00</dcterms:modified>
</cp:coreProperties>
</file>

<file path=docProps/custom.xml><?xml version="1.0" encoding="utf-8"?>
<Properties xmlns="http://schemas.openxmlformats.org/officeDocument/2006/custom-properties" xmlns:vt="http://schemas.openxmlformats.org/officeDocument/2006/docPropsVTypes"/>
</file>