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大学实习生工作总结5篇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实习生工作总结范文5篇实习一般包括大学里的学生的金工实习和公司里安排员工实习。大学生实习是大学课程里很重要的部分。下面是小编为大家精心整理的大学实习生工作总结5篇，希望对大家有所帮助。大学实习生工作总结篇1当我们走出校园，走进实习岗位的...</w:t>
      </w:r>
    </w:p>
    <w:p>
      <w:pPr>
        <w:ind w:left="0" w:right="0" w:firstLine="560"/>
        <w:spacing w:before="450" w:after="450" w:line="312" w:lineRule="auto"/>
      </w:pPr>
      <w:r>
        <w:rPr>
          <w:rFonts w:ascii="宋体" w:hAnsi="宋体" w:eastAsia="宋体" w:cs="宋体"/>
          <w:color w:val="000"/>
          <w:sz w:val="28"/>
          <w:szCs w:val="28"/>
        </w:rPr>
        <w:t xml:space="preserve">大学实习生工作总结范文5篇</w:t>
      </w:r>
    </w:p>
    <w:p>
      <w:pPr>
        <w:ind w:left="0" w:right="0" w:firstLine="560"/>
        <w:spacing w:before="450" w:after="450" w:line="312" w:lineRule="auto"/>
      </w:pPr>
      <w:r>
        <w:rPr>
          <w:rFonts w:ascii="宋体" w:hAnsi="宋体" w:eastAsia="宋体" w:cs="宋体"/>
          <w:color w:val="000"/>
          <w:sz w:val="28"/>
          <w:szCs w:val="28"/>
        </w:rPr>
        <w:t xml:space="preserve">实习一般包括大学里的学生的金工实习和公司里安排员工实习。大学生实习是大学课程里很重要的部分。下面是小编为大家精心整理的大学实习生工作总结5篇，希望对大家有所帮助。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大学实习生工作总结篇1</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大学实习生工作总结篇2</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大学实习生工作总结篇3</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大学实习生工作总结篇4</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大学实习生工作总结篇5</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给了我足够的宽容，支持和帮助，让我感受到了领导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2025-01-19T16:54:38+08:00</dcterms:created>
  <dcterms:modified xsi:type="dcterms:W3CDTF">2025-01-19T16:54:38+08:00</dcterms:modified>
</cp:coreProperties>
</file>

<file path=docProps/custom.xml><?xml version="1.0" encoding="utf-8"?>
<Properties xmlns="http://schemas.openxmlformats.org/officeDocument/2006/custom-properties" xmlns:vt="http://schemas.openxmlformats.org/officeDocument/2006/docPropsVTypes"/>
</file>