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美术老师期末总结报告(3篇)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美术老师期末总结报告一一、常规教育方面1、充分利用班会的时间学习《中学生守则》和《中学生日常行为规范》，并在日常学习的过程中让学生知道什么行为是对的，什么是不对的，使学生养成良好的学习和生活习惯。我将在班级设立专人负责监督检查学生的日常行为...</w:t>
      </w:r>
    </w:p>
    <w:p>
      <w:pPr>
        <w:ind w:left="0" w:right="0" w:firstLine="560"/>
        <w:spacing w:before="450" w:after="450" w:line="312" w:lineRule="auto"/>
      </w:pPr>
      <w:r>
        <w:rPr>
          <w:rFonts w:ascii="黑体" w:hAnsi="黑体" w:eastAsia="黑体" w:cs="黑体"/>
          <w:color w:val="000000"/>
          <w:sz w:val="36"/>
          <w:szCs w:val="36"/>
          <w:b w:val="1"/>
          <w:bCs w:val="1"/>
        </w:rPr>
        <w:t xml:space="preserve">美术老师期末总结报告一</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美术老师期末总结报告二</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美术老师期末总结报告三</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2025-04-05T01:14:02+08:00</dcterms:created>
  <dcterms:modified xsi:type="dcterms:W3CDTF">2025-04-05T01:14:02+08:00</dcterms:modified>
</cp:coreProperties>
</file>

<file path=docProps/custom.xml><?xml version="1.0" encoding="utf-8"?>
<Properties xmlns="http://schemas.openxmlformats.org/officeDocument/2006/custom-properties" xmlns:vt="http://schemas.openxmlformats.org/officeDocument/2006/docPropsVTypes"/>
</file>