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2024年月底业绩总结内容 本月业绩分析总结(4篇)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月底业绩总结内容 本月业绩分析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