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最新一名职工月末总结(三篇)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名职工月末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