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法律顾问年终总结报告(23篇)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 法律顾问年终总结报告一一、提供法律咨询，分析企业事务，防范法律风险。有句谚语“法律如空气一样，无所不在。”某某某分公司(以下简称公司)是历史较久的大型国有控股企业。经营范围又是涉及到国计民生的特种行业。因此，在资产、人...</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法律顾问半年工作总结 法律顾问年终总结报告篇二十一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 法律顾问年终总结报告篇二十二</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某某某某，涉案金额4某某某某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某某某某职工到法院起诉，诉讼理由是要求给付终止劳动合同补偿金，我们积极准备相关证据、进行答辩，已于1月16日和17日开庭。第三，农民药害索赔案件，建三江农垦法庭审理的田归农药害案件，诉讼标的为1某某某某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