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最新收银员试用期转正工作总结简短 收银员试用期工作总结简短(4篇)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收银员试用期转正工作总结简短 收银员试用期工作总结简短一首先，我还要感谢公司领导、部门领导和身边同事对我的入职指引、帮助和关心，感谢你们对我工作的帮助和工作失误及时的提醒指正。初来公司时，开始还因为担心不知道该怎么与同事相处得更融洽、如何做...</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收银员试用期转正工作总结简短 收银员试用期工作总结简短一</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收银员试用期转正工作总结简短 收银员试用期工作总结简短二</w:t>
      </w:r>
    </w:p>
    <w:p>
      <w:pPr>
        <w:ind w:left="0" w:right="0" w:firstLine="560"/>
        <w:spacing w:before="450" w:after="450" w:line="312" w:lineRule="auto"/>
      </w:pPr>
      <w:r>
        <w:rPr>
          <w:rFonts w:ascii="宋体" w:hAnsi="宋体" w:eastAsia="宋体" w:cs="宋体"/>
          <w:color w:val="000"/>
          <w:sz w:val="28"/>
          <w:szCs w:val="28"/>
        </w:rPr>
        <w:t xml:space="preserve">我于xxx月x日成为公司的试用员工，到今天x个月试用期已满，根据公司的规章制度，现申请转为公司正式员工。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收银员试用期转正工作总结简短 收银员试用期工作总结简短三</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收银员试用期转正工作总结简短 收银员试用期工作总结简短四</w:t>
      </w:r>
    </w:p>
    <w:p>
      <w:pPr>
        <w:ind w:left="0" w:right="0" w:firstLine="560"/>
        <w:spacing w:before="450" w:after="450" w:line="312" w:lineRule="auto"/>
      </w:pPr>
      <w:r>
        <w:rPr>
          <w:rFonts w:ascii="宋体" w:hAnsi="宋体" w:eastAsia="宋体" w:cs="宋体"/>
          <w:color w:val="000"/>
          <w:sz w:val="28"/>
          <w:szCs w:val="28"/>
        </w:rPr>
        <w:t xml:space="preserve">我叫xx，于x年x月x日来到这里工作，在这短短的几个月当中我了解到做为一名收银员的重要性，也了解到一名收银员的工作职责: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5、严格遵守财务制度，每天的现金收入必须及时上交，特殊情况需向guǎn lǐ人员汇报，做到款帐相符;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