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物业第三季度工作总结模板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第三季度工作总结模板工作总结不是停留在纸面上的形式主义，而是应对过去进行的一次深刻的自我批判，为自身的提高做出应有的努力。《物业第三季度工作总结范文》是为大家准备的，希望对大家有帮助。&gt;篇一：我区现有住宅小区xxx多个，其中有物业管理的...</w:t>
      </w:r>
    </w:p>
    <w:p>
      <w:pPr>
        <w:ind w:left="0" w:right="0" w:firstLine="560"/>
        <w:spacing w:before="450" w:after="450" w:line="312" w:lineRule="auto"/>
      </w:pPr>
      <w:r>
        <w:rPr>
          <w:rFonts w:ascii="宋体" w:hAnsi="宋体" w:eastAsia="宋体" w:cs="宋体"/>
          <w:color w:val="000"/>
          <w:sz w:val="28"/>
          <w:szCs w:val="28"/>
        </w:rPr>
        <w:t xml:space="preserve">物业第三季度工作总结模板</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工作总结不是停留在纸面上的形式主义，而是应对过去进行的一次深刻的自我批判，为自身的提高做出应有的努力。《物业第三季度工作总结范文》是为大家准备的，希望对大家有帮助。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