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大班下学期的班级工作总结范本</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大班下学期的班级工作总结范本一一，班级工作方面。1， 在教学上，我和张**老师密切配合，按时保质保量地完成了学前幼儿文化课方面系统综合的学习，得到了家长普遍的认可，为幼儿能够顺利学习小学阶段的课程打下了坚实的基础。在数学教学上，我有意识地把...</w:t>
      </w:r>
    </w:p>
    <w:p>
      <w:pPr>
        <w:ind w:left="0" w:right="0" w:firstLine="560"/>
        <w:spacing w:before="450" w:after="450" w:line="312" w:lineRule="auto"/>
      </w:pPr>
      <w:r>
        <w:rPr>
          <w:rFonts w:ascii="黑体" w:hAnsi="黑体" w:eastAsia="黑体" w:cs="黑体"/>
          <w:color w:val="000000"/>
          <w:sz w:val="36"/>
          <w:szCs w:val="36"/>
          <w:b w:val="1"/>
          <w:bCs w:val="1"/>
        </w:rPr>
        <w:t xml:space="preserve">大班下学期的班级工作总结范本一</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在教学上，我和张**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 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 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20xx年的数学代表树人20xx年的水平，20xx年的数学代表树人20xx年的水平”，我算了一下跨度是7年。这一句玩话说明了，我在幼儿数学教学上有了一个很大的飞跃。从20xx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大班下学期的班级工作总结范本二</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大班下学期的班级工作总结范本三</w:t>
      </w:r>
    </w:p>
    <w:p>
      <w:pPr>
        <w:ind w:left="0" w:right="0" w:firstLine="560"/>
        <w:spacing w:before="450" w:after="450" w:line="312" w:lineRule="auto"/>
      </w:pPr>
      <w:r>
        <w:rPr>
          <w:rFonts w:ascii="宋体" w:hAnsi="宋体" w:eastAsia="宋体" w:cs="宋体"/>
          <w:color w:val="000"/>
          <w:sz w:val="28"/>
          <w:szCs w:val="28"/>
        </w:rPr>
        <w:t xml:space="preserve">大班下学期班务工作计划本学期是孩子在幼儿园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6"/>
          <w:szCs w:val="36"/>
          <w:b w:val="1"/>
          <w:bCs w:val="1"/>
        </w:rPr>
        <w:t xml:space="preserve">大班下学期的班级工作总结范本四</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6"/>
          <w:szCs w:val="36"/>
          <w:b w:val="1"/>
          <w:bCs w:val="1"/>
        </w:rPr>
        <w:t xml:space="preserve">大班下学期的班级工作总结范本五</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