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站今天为大家精心准备了意识形态工作总结，希望对大家有所帮助!　　意识形态工作总结一篇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站今天为大家精心准备了意识形态工作总结，希望对大家有所帮助![_TAG_h2]　　意识形态工作总结一篇</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责任制实施办法》、自治区党委《党委(党组)意识形态工作责任制实施细则》、市委《贯彻意见》和市委意识形态领导小组《进一步贯彻意见》四个文件，我局积极行动、迅速部署，落实责任，加大力度，切实履行把好方向，管好导向的责任，严守政治纪律和政治规矩，严守组织纪律和宣传纪律，突出理论武装、舆论引导、文化建设，抓意识形态工作的主动性自觉性更高、工作力度更大，为商务事业的健康发展提供了强大的思想基础和政治保障，现将市商务局意识意识形态工作责任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责任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况，切实做意识形态工作的领导者、推动者和执行者。三是积极探索建立健全意识形态工作考评制度和激励机制，通过落实责任，找准切入点，以创建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符合工作实际，对工作更具有指导性，更具有规范性。二是推行“一岗双责”制度，要求班子成员担负党建工作和行政业务工作的双重任务，保证党建工作绩效考核有人抓有人管。积极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责任人，党支部书记为具体责任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内容、人员、检查等作了具体明确，形成了用制度管学习、促学习的良好格局。三是不断丰富学习形式和内容。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内容，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积极性和凝聚力。三是建立了党员志愿服务队，开展了“党员志愿服务”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内容在商务工作者群体中有着独特的内涵诠释和外在呈现。近年来，我局以精神文明建设为抓手，深入挖掘民政领域先进感人事迹，通过具体实践和鲜活的人物事件践行传播社会主义核心价值观。一是完善了党员干部联系群众制度。抽调4名同志开展“扶贫”活动，重点是联系对口扶贫嘎查，帮助其解决实际困难，开展帮扶工作，力所能及的提供帮扶和送慰问品。同时，以节约降耗为重点，以降低机关行政运行成本为目标，积极开展节约型机关建设，大力倡导文明新风，树立了商务部门良好形象。二是对内宣传。机关党组专门力量，对先进模范事迹进行总结提炼，通过系统微信群、简报、走廊电脑大屏幕等形式全方位、立体式、拉网式宣传，积极引领干部做道德的楷模、行业的尖兵、文明的典范，有力促进了党员干部践行社会主义核心价值体系的思想自觉、文化自觉、责任自觉和道德自觉，在全局营造了学先进、赶先进、当先进的浓厚氛围。三是加大外宣力度。按照文明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一定成绩，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积极而为，努力把意识形态领域工作的每一条措施一项一项的抓好，抓出实效。一是抓责任“坐实”。通过有效措施，把党组主体责任和分管领导直接责任真正落到实处，真正形成党组统管、分管领导主抓、各科室负责人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意识形态工作总结二篇</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意识形态工作是党的一项重要的工作，关乎旗帜、关乎道路、关乎政治安全。根据县委宣传部要求，现将我镇2024年度意识形态工作情况报告如下：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一、强化组织领导，切实责任落实</w:t>
      </w:r>
    </w:p>
    <w:p>
      <w:pPr>
        <w:ind w:left="0" w:right="0" w:firstLine="560"/>
        <w:spacing w:before="450" w:after="450" w:line="312" w:lineRule="auto"/>
      </w:pPr>
      <w:r>
        <w:rPr>
          <w:rFonts w:ascii="宋体" w:hAnsi="宋体" w:eastAsia="宋体" w:cs="宋体"/>
          <w:color w:val="000"/>
          <w:sz w:val="28"/>
          <w:szCs w:val="28"/>
        </w:rPr>
        <w:t xml:space="preserve">　　镇高度重视意识形态工作，将其纳入重要议事日程，纳入党建工作责任制，纳入领导班子、领导干部目标管理，与业务工作同部署、同落实、同检查、同考核。采取意识形态“一岗双责”的办法，按季度召开了意识形态工作安排部署会，意识形态分析研判会；定期向上级部门专题汇报意识形态工作，并在党内通报意识形态工作情况。进一步明确党委书记为意识形态工作第一责任人，带头负担起抓意识形态工作的政治责任和领导责任，带头管阵地把导向强队伍，带头批评错误观点和错误倾向，重要工作亲自部署，重要问题亲自过问，重大事件亲自处置。同时，明确了分管领导和其他领导班子成员对于意识形态工作的分工，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二、加强理论学习,狠抓学习教育</w:t>
      </w:r>
    </w:p>
    <w:p>
      <w:pPr>
        <w:ind w:left="0" w:right="0" w:firstLine="560"/>
        <w:spacing w:before="450" w:after="450" w:line="312" w:lineRule="auto"/>
      </w:pPr>
      <w:r>
        <w:rPr>
          <w:rFonts w:ascii="宋体" w:hAnsi="宋体" w:eastAsia="宋体" w:cs="宋体"/>
          <w:color w:val="000"/>
          <w:sz w:val="28"/>
          <w:szCs w:val="28"/>
        </w:rPr>
        <w:t xml:space="preserve">　　党委将意识形态工作纳入党委中心组学习的重要内容，及时传达学习党中央和上级党委关于意识形态工作的决策部署及指示精神，狠抓习近平新时代中国特色社会主义思想和中国梦宣传教育，大力培育和践行社会主义核心价值观。牢牢把握正确的政治方向，严守政治纪律和政治规矩，严守组织纪律和宣传纪律，坚决维护中央权威，在思想上行动上同党中央保持高度一致。一是严格落实政治理论学习制度，党工委中心组集中学习X次，组织开展党员活动日X次；安排政治理论集中学习共X次；同时党员干部职工每天自学1小时。二是坚持“两学一做”教育常态化制度的学习，将学理论、学业务、党建专题知识学习有机结合起来，教育引导广大党员干部牢固树立“四个意识”，确保意识形态工作政治导向不偏差、不含糊、不动摇。上半年共开展理论讲堂共X次，职工讲堂共X次，党建专题知识学习共X次,党工委班子成员和各支部书记以习近平新时代中国特色社会主义思想和“不忘初心，牢记使命”为主题上党课X次。三是多次开展学习活动，学习习近平系列重要讲话和“十九大”精神，督促全体干部职工紧跟时代步伐，截止目前社区集中开展了十九大知识闭卷考试X次，并于1月举办了“礼赞十九大”朗诵会。</w:t>
      </w:r>
    </w:p>
    <w:p>
      <w:pPr>
        <w:ind w:left="0" w:right="0" w:firstLine="560"/>
        <w:spacing w:before="450" w:after="450" w:line="312" w:lineRule="auto"/>
      </w:pPr>
      <w:r>
        <w:rPr>
          <w:rFonts w:ascii="宋体" w:hAnsi="宋体" w:eastAsia="宋体" w:cs="宋体"/>
          <w:color w:val="000"/>
          <w:sz w:val="28"/>
          <w:szCs w:val="28"/>
        </w:rPr>
        <w:t xml:space="preserve">&gt;　　三、抓好阵地建设 ,完善队伍建设</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宣传思想文化阵地，不断巩固壮大积极健康向上的主流思想舆论。一方面，在辖区醒目的位置设置了社会主义核心价值标志性建筑物；在辖区X个宣传栏张贴了社会主义核心价值观的内容，营造了良好的社会宣传氛围；不断完善了社区图书阅览室、电子阅览室、学校等宣传阵地；另一方面，社区微信公众平台、微博持续、不定期发布各类工作、惠民信息共计X条；我镇X个微信工作群，都专门确定了一名分管领导和工作人员进行审核和监控，时时发声，随时监督，杜绝任何负面信息的传播；确定了1名领导班子成员分管舆情管控处置工作；确定了1名工作人员专门负责舆情监管和宣传信息工作，回应社会关切，引导社会舆论；同时按照不低于在编干部10%的比例配备了1名通讯员和12名网络文明传播志愿者，意识形态工作队伍得到不断加强。</w:t>
      </w:r>
    </w:p>
    <w:p>
      <w:pPr>
        <w:ind w:left="0" w:right="0" w:firstLine="560"/>
        <w:spacing w:before="450" w:after="450" w:line="312" w:lineRule="auto"/>
      </w:pPr>
      <w:r>
        <w:rPr>
          <w:rFonts w:ascii="宋体" w:hAnsi="宋体" w:eastAsia="宋体" w:cs="宋体"/>
          <w:color w:val="000"/>
          <w:sz w:val="28"/>
          <w:szCs w:val="28"/>
        </w:rPr>
        <w:t xml:space="preserve">　&gt;　四、创新活动载体,坚持文化引领</w:t>
      </w:r>
    </w:p>
    <w:p>
      <w:pPr>
        <w:ind w:left="0" w:right="0" w:firstLine="560"/>
        <w:spacing w:before="450" w:after="450" w:line="312" w:lineRule="auto"/>
      </w:pPr>
      <w:r>
        <w:rPr>
          <w:rFonts w:ascii="宋体" w:hAnsi="宋体" w:eastAsia="宋体" w:cs="宋体"/>
          <w:color w:val="000"/>
          <w:sz w:val="28"/>
          <w:szCs w:val="28"/>
        </w:rPr>
        <w:t xml:space="preserve">　　1、抓好群众性精神文明创建，精心组织策划和积极开展寓教于乐、形式多样的系列群众性活动和节庆文化活动;以定期开展道德讲堂活动为契机，把公民道德建设教育寓于各种群众性的精神文明创建活动中，如组织观看电影《无手老师》活动、学雷锋活动、道德模范宣传活动以及开展了X期市民学校课程等活动，共评选出五好文明家庭X户、幸福家庭X户、文明市民X人、道德模范X人、优秀志愿者X人，好媳妇、好妈妈、好丈夫、好儿子、好女儿各X人，并予以公示和表彰。</w:t>
      </w:r>
    </w:p>
    <w:p>
      <w:pPr>
        <w:ind w:left="0" w:right="0" w:firstLine="560"/>
        <w:spacing w:before="450" w:after="450" w:line="312" w:lineRule="auto"/>
      </w:pPr>
      <w:r>
        <w:rPr>
          <w:rFonts w:ascii="宋体" w:hAnsi="宋体" w:eastAsia="宋体" w:cs="宋体"/>
          <w:color w:val="000"/>
          <w:sz w:val="28"/>
          <w:szCs w:val="28"/>
        </w:rPr>
        <w:t xml:space="preserve">　　2、加强和改进未成年人思想道德建设。积极构筑学校、家庭、社会“三位一体”的未成年人思想道德教育网络，社区在组织开展各类未成年人宣讲活动共计X次，提高了未成年人思想道德教育的效果。</w:t>
      </w:r>
    </w:p>
    <w:p>
      <w:pPr>
        <w:ind w:left="0" w:right="0" w:firstLine="560"/>
        <w:spacing w:before="450" w:after="450" w:line="312" w:lineRule="auto"/>
      </w:pPr>
      <w:r>
        <w:rPr>
          <w:rFonts w:ascii="宋体" w:hAnsi="宋体" w:eastAsia="宋体" w:cs="宋体"/>
          <w:color w:val="000"/>
          <w:sz w:val="28"/>
          <w:szCs w:val="28"/>
        </w:rPr>
        <w:t xml:space="preserve">　　3、以我们的节日为抓手，依托网格化管理，开展各类亲民、乐民、育民活动，上半年共组织开展送春联、元宵猜灯谜、少数民族运动会、残疾人趣味运动会、端午包粽子送粽子等大型主题文体活动X场，参与居民达X多人（次）；</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在以后工作中我镇将从三个方面做好意识形态分析研判工作，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二是强化担当意识和战斗意识，加强正面宣传，加强精神文明建设，做好环境保护成就的展示宣传，真正把社会义义核心价值观建设落地落实，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我镇将在继续高效开展意识形态工作的同时，加强领导，树立楷模，塑造正确的价值观和舆导向，以宣传工作促发展，提高党员的思想高度，更好地履职尽责。  </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意识形态工作总结三篇</w:t>
      </w:r>
    </w:p>
    <w:p>
      <w:pPr>
        <w:ind w:left="0" w:right="0" w:firstLine="560"/>
        <w:spacing w:before="450" w:after="450" w:line="312" w:lineRule="auto"/>
      </w:pPr>
      <w:r>
        <w:rPr>
          <w:rFonts w:ascii="宋体" w:hAnsi="宋体" w:eastAsia="宋体" w:cs="宋体"/>
          <w:color w:val="000"/>
          <w:sz w:val="28"/>
          <w:szCs w:val="28"/>
        </w:rPr>
        <w:t xml:space="preserve">　　今年以来，XX紧紧围绕全省XX事业中心工作任务，找准立足点，发挥意识形态工作思想引领、舆论推动、精神激励的重要作用，扎实开展“不忘初心牢记使命”主题教育，促进了全年各项工作的有效落实。现将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组以学习型党组织建设为平台，结合“不忘初心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二是强化担当意识和使命意识，加强正面宣传引导，做好XX事业成就的展示宣传，在全社会形成XXXX的良好氛围。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意识形态工作总结四篇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意识形态工作总结五篇</w:t>
      </w:r>
    </w:p>
    <w:p>
      <w:pPr>
        <w:ind w:left="0" w:right="0" w:firstLine="560"/>
        <w:spacing w:before="450" w:after="450" w:line="312" w:lineRule="auto"/>
      </w:pPr>
      <w:r>
        <w:rPr>
          <w:rFonts w:ascii="宋体" w:hAnsi="宋体" w:eastAsia="宋体" w:cs="宋体"/>
          <w:color w:val="000"/>
          <w:sz w:val="28"/>
          <w:szCs w:val="28"/>
        </w:rPr>
        <w:t xml:space="preserve">　　年初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　　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在下步工作中，我们将严格落实中央和省市县委关于意识形态工作的部署要求，重点从以下三方面持续用力抓好意识形态工作：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　　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w:t>
      </w:r>
    </w:p>
    <w:p>
      <w:pPr>
        <w:ind w:left="0" w:right="0" w:firstLine="560"/>
        <w:spacing w:before="450" w:after="450" w:line="312" w:lineRule="auto"/>
      </w:pPr>
      <w:r>
        <w:rPr>
          <w:rFonts w:ascii="宋体" w:hAnsi="宋体" w:eastAsia="宋体" w:cs="宋体"/>
          <w:color w:val="000"/>
          <w:sz w:val="28"/>
          <w:szCs w:val="28"/>
        </w:rPr>
        <w:t xml:space="preserve">　　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　　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