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民政对象医保工作总结(热门39篇)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政对象医保工作总结120xx年度我院医保工作在院领导的关怀指导以及各科室密切配合和共同努力下，按照上级指示科学制定工作计划，认真开展各项工作，现将20xx年上半年工作总结如下：&gt;一、学习与宣传新政策1、根据上级通知自20xx年1月1日起，...</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w:t>
      </w:r>
    </w:p>
    <w:p>
      <w:pPr>
        <w:ind w:left="0" w:right="0" w:firstLine="560"/>
        <w:spacing w:before="450" w:after="450" w:line="312" w:lineRule="auto"/>
      </w:pPr>
      <w:r>
        <w:rPr>
          <w:rFonts w:ascii="宋体" w:hAnsi="宋体" w:eastAsia="宋体" w:cs="宋体"/>
          <w:color w:val="000"/>
          <w:sz w:val="28"/>
          <w:szCs w:val="28"/>
        </w:rPr>
        <w:t xml:space="preserve">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w:t>
      </w:r>
    </w:p>
    <w:p>
      <w:pPr>
        <w:ind w:left="0" w:right="0" w:firstLine="560"/>
        <w:spacing w:before="450" w:after="450" w:line="312" w:lineRule="auto"/>
      </w:pPr>
      <w:r>
        <w:rPr>
          <w:rFonts w:ascii="宋体" w:hAnsi="宋体" w:eastAsia="宋体" w:cs="宋体"/>
          <w:color w:val="000"/>
          <w:sz w:val="28"/>
          <w:szCs w:val="28"/>
        </w:rPr>
        <w:t xml:space="preserve">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民政对象医保工作总结2</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民政对象医保工作总结3</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民政对象医保工作总结4</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民政对象医保工作总结5</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民政对象医保工作总结7</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民政对象医保工作总结8</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民政对象医保工作总结9</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民政对象医保工作总结10</w:t>
      </w:r>
    </w:p>
    <w:p>
      <w:pPr>
        <w:ind w:left="0" w:right="0" w:firstLine="560"/>
        <w:spacing w:before="450" w:after="450" w:line="312" w:lineRule="auto"/>
      </w:pPr>
      <w:r>
        <w:rPr>
          <w:rFonts w:ascii="宋体" w:hAnsi="宋体" w:eastAsia="宋体" w:cs="宋体"/>
          <w:color w:val="000"/>
          <w:sz w:val="28"/>
          <w:szCs w:val="28"/>
        </w:rPr>
        <w:t xml:space="preserve">医院20xx年医保工作总结 不知不觉间20xx年已过半，这半年里在卫生局领导的关心和社 管中心的领导下,在有关职能部门和科室的协作下,XX 卫生院紧紧围 绕医保的工作重点和要求,全院职工以团结协作、求真务实的精神状 态,认真工作。现将半年医保工作情况总结如下: 一、领导班子重视 为规范诊疗行为，控制医疗费用的不合理增长，以低廉的价格， 优质的`服务，保障医疗管理健康持续发展，我院领导班子高度重视， 统一思想，明确目标，加强了组织领导。领导班子带头，各科室科主 任负责本科医保、农合工作的全面管理。 为使广大参保人员对医保政策及制度有较深的了解和全面的掌 握，我们进行了广泛的宣传教育和学习活动，一是召开全院职工大会、 中层干部会议等，讲解新的医保政策，利用会议形式加深大家对医保 工作的认识。二是抽出人员参加医保会议；以发放宣传资料等形式增 强职工对医保日常工作的运作能力。三是加强医院信息化管理，通过 新的医生工作站，更规范、更便捷。并减少了差错的发生。 半年工作情况： 1、自20xx年12 月16 日起，截止至20xx年6 月15 日。我院上 传记录4753 笔，医保支付费用 元。挂号支付4398 元。在 已经结算的费用中无一笔拒付发生，医保病人门诊住院数据上传及时 准确，无垃圾数据反馈信息。 2、从开展工作至今院内医保系统运行正常，在医保单机不能正 常工作的时候，及</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民政对象医保工作总结11</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民政对象医保工作总结12</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20xx年在我院领导重视下，按照医保中心的工作精神，我院认真开展各项工作，经过全院医务xxxx人员的共同努力，我院的医保工作取得了一定的成绩，现将我院医保工作总结如下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xxxx人“清清楚楚就医，明明白白消费”，我院印发了医保病xxxx人住院须知，使参保病xxxx人一目了然。配置了电子显示屏，将收费项目、收费标准、药品价格公布于众，接受群从监督。全面推行住院病xxxx人费用“一日清单制”，并要求病xxxx人或病xxxx人家属签字，对医保帐目实行公开制度，自觉接受监督。使住院病xxxx人明明白白消费。</w:t>
      </w:r>
    </w:p>
    <w:p>
      <w:pPr>
        <w:ind w:left="0" w:right="0" w:firstLine="560"/>
        <w:spacing w:before="450" w:after="450" w:line="312" w:lineRule="auto"/>
      </w:pPr>
      <w:r>
        <w:rPr>
          <w:rFonts w:ascii="宋体" w:hAnsi="宋体" w:eastAsia="宋体" w:cs="宋体"/>
          <w:color w:val="000"/>
          <w:sz w:val="28"/>
          <w:szCs w:val="28"/>
        </w:rPr>
        <w:t xml:space="preserve">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xxxx人。医院职工开展以文明礼貌，优质服务，受到病xxxx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xxxx人有无二证一卡，对不符合住院要求的病xxxx人一律不予收住。加强对科室收费及医务xxxx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xxxx人员对医保制度执行情况，及时沟通协调，并要求全体医务xxxx人员熟练掌握医保政策及业务，规范诊疗过程，做到合理检查，合理用药，杜绝乱检查，大处方，xxxx人情方等不规范行为发生，并将不合格的病历及时交给责任医生进行修改。通过狠抓医疗质量管理、规范运作，净化了医疗不合理的收费行为，提高了医务xxxx人员的管理、医保的意识，提高了医疗质量为参保xxxx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xxxx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民政对象医保工作总结13</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民政对象医保工作总结14</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民政对象医保工作总结15</w:t>
      </w:r>
    </w:p>
    <w:p>
      <w:pPr>
        <w:ind w:left="0" w:right="0" w:firstLine="560"/>
        <w:spacing w:before="450" w:after="450" w:line="312" w:lineRule="auto"/>
      </w:pPr>
      <w:r>
        <w:rPr>
          <w:rFonts w:ascii="宋体" w:hAnsi="宋体" w:eastAsia="宋体" w:cs="宋体"/>
          <w:color w:val="000"/>
          <w:sz w:val="28"/>
          <w:szCs w:val="28"/>
        </w:rPr>
        <w:t xml:space="preserve">为了进一步贯彻落实“三个代表”重要思想，加快建设“富裕XX、和谐XX”，着力解决人民群众最关心、最直接、最现实的利益问题，进一步健全医疗保障体系，满足全县城镇居民的基本医疗保障需求，今年县委、县政府把建立“全县城镇居民医疗保险制度”列入我县八件为民办实事项目之一，按照年初制定的工作实施计划，加强领导，明确责任，精心组织，周密部署，抓好落实。到目前为止，全县城镇居民医疗保险各项工作进展顺利，并提前超额完成了预定的工作目标。下面将城镇居民医疗保险各项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调查和参保情况。为了进一步掌握全县城镇居民人员情况，我县组织人员利用9月份一个月的时间开展了入户调查工作。_门户籍登记在册的城镇居民全县总共有118298人，截止到12月31日，已入户调查40115户，调查人数113709人，全县调查率达到;据调查统计，全县城镇居民中已参加职工基本医疗保险的有60712人，已就业未参加职工基本医疗保险的有8194人，参加农村合作医疗保险的有25599人，应列入城镇居民医疗保险参保范围的有23793人，截止到12月31日，已参加城镇居民医疗保险的有16876人，参保率已达到70、93%。</w:t>
      </w:r>
    </w:p>
    <w:p>
      <w:pPr>
        <w:ind w:left="0" w:right="0" w:firstLine="560"/>
        <w:spacing w:before="450" w:after="450" w:line="312" w:lineRule="auto"/>
      </w:pPr>
      <w:r>
        <w:rPr>
          <w:rFonts w:ascii="宋体" w:hAnsi="宋体" w:eastAsia="宋体" w:cs="宋体"/>
          <w:color w:val="000"/>
          <w:sz w:val="28"/>
          <w:szCs w:val="28"/>
        </w:rPr>
        <w:t xml:space="preserve">2、系统软件开发情况。自10月31日通过定向招标的方式由XXX新恩普公司承担城镇居民医疗保险软件开发项目后，组织人员经过一个多月紧锣密鼓的努力后，已顺利完成了需求调研、软件开发、医院(药店)接口改造、功能测试等项目内容，20XX年1月1日系统已顺利切换上线进行运行。</w:t>
      </w:r>
    </w:p>
    <w:p>
      <w:pPr>
        <w:ind w:left="0" w:right="0" w:firstLine="560"/>
        <w:spacing w:before="450" w:after="450" w:line="312" w:lineRule="auto"/>
      </w:pPr>
      <w:r>
        <w:rPr>
          <w:rFonts w:ascii="宋体" w:hAnsi="宋体" w:eastAsia="宋体" w:cs="宋体"/>
          <w:color w:val="000"/>
          <w:sz w:val="28"/>
          <w:szCs w:val="28"/>
        </w:rPr>
        <w:t xml:space="preserve">&gt;二、城镇居民医疗保险工作实施情况</w:t>
      </w:r>
    </w:p>
    <w:p>
      <w:pPr>
        <w:ind w:left="0" w:right="0" w:firstLine="560"/>
        <w:spacing w:before="450" w:after="450" w:line="312" w:lineRule="auto"/>
      </w:pPr>
      <w:r>
        <w:rPr>
          <w:rFonts w:ascii="宋体" w:hAnsi="宋体" w:eastAsia="宋体" w:cs="宋体"/>
          <w:color w:val="000"/>
          <w:sz w:val="28"/>
          <w:szCs w:val="28"/>
        </w:rPr>
        <w:t xml:space="preserve">(一)加强调研、仔细测算，出台了实施办法和配套政策。城乡居民医疗保险在县委县政府的重视下，从今年4月份开始历时5个月，组织进行了考察学习、数据分析、测算论证工作，制定了实施方案，广泛听取各方意见，先后召开居民、社区代表、有关部门座谈会，经县政府研究通过。20XX年8月29日，XX县人民政府印发了《XX县城镇居民医疗保险实施办法(试行)》(X政发[20XX]44号)、XX县人民政府办公室转发了《XX县城镇居民医疗保险实施细则》(X政办发[20XX]115号)、XX县城镇居民医疗保险工作领导小组印发了《XX县城镇居民医疗保险工作实施计划》(X城居医[20XX]1号)、XX县劳动和社会保障局印发了《XX县城镇居民医疗保险未成年人补充药品目录》(X劳社医[20XX]81号)等文件，为我县城镇居民医疗保险制度顺利实施提供了有力的保障。</w:t>
      </w:r>
    </w:p>
    <w:p>
      <w:pPr>
        <w:ind w:left="0" w:right="0" w:firstLine="560"/>
        <w:spacing w:before="450" w:after="450" w:line="312" w:lineRule="auto"/>
      </w:pPr>
      <w:r>
        <w:rPr>
          <w:rFonts w:ascii="宋体" w:hAnsi="宋体" w:eastAsia="宋体" w:cs="宋体"/>
          <w:color w:val="000"/>
          <w:sz w:val="28"/>
          <w:szCs w:val="28"/>
        </w:rPr>
        <w:t xml:space="preserve">(二)加强领导、精心组织，确保了工作的正常开展。</w:t>
      </w:r>
    </w:p>
    <w:p>
      <w:pPr>
        <w:ind w:left="0" w:right="0" w:firstLine="560"/>
        <w:spacing w:before="450" w:after="450" w:line="312" w:lineRule="auto"/>
      </w:pPr>
      <w:r>
        <w:rPr>
          <w:rFonts w:ascii="宋体" w:hAnsi="宋体" w:eastAsia="宋体" w:cs="宋体"/>
          <w:color w:val="000"/>
          <w:sz w:val="28"/>
          <w:szCs w:val="28"/>
        </w:rPr>
        <w:t xml:space="preserve">我县城镇居民基本医疗保险工作主要分四个阶段实施，一是组织准备阶段(6月1日—8月30日)，主要是成立城镇居民医疗保险领导小组及办公室，出台《XX县城镇居民医疗保险实施办法(试行)》及配套政策，建立工作考核制度，落实经办机构、人员、经费、场地、设施;二是宣传发动、调查摸底阶段(8月31日—9月30日)，主要是召开全县城镇居民医疗保险动员大会，对城镇居民医疗保险相关业务经办人员进行培训，全面开展入户调查摸底工作，完成城镇居民医疗保险软件开发和硬件的调试工作;三是资金筹集及参保登记工作阶段(10月1日—11月30日)，主要是收取个人缴费资金，参保登记造册，收集参保资料;四是总结完善阶段(12月1日—12月31日)，主要是完成《XX县城镇居民医疗保险证历本》和《XX县城镇居民医疗保险IC卡》的制作和发放，对各乡镇及相关部门进行工作考核，召开总结表彰大会。自8月31日召开了全县城镇居民基本医疗保险工作动员大会后，各乡镇(开发区)和教育部门按照会议要求都及时召开了工作动员大会，成立了工作领导小组，并制定了详细的工作推进计划，确保工作的正常开展。</w:t>
      </w:r>
    </w:p>
    <w:p>
      <w:pPr>
        <w:ind w:left="0" w:right="0" w:firstLine="560"/>
        <w:spacing w:before="450" w:after="450" w:line="312" w:lineRule="auto"/>
      </w:pPr>
      <w:r>
        <w:rPr>
          <w:rFonts w:ascii="宋体" w:hAnsi="宋体" w:eastAsia="宋体" w:cs="宋体"/>
          <w:color w:val="000"/>
          <w:sz w:val="28"/>
          <w:szCs w:val="28"/>
        </w:rPr>
        <w:t xml:space="preserve">(三)研究对策、克服困难，提前完成了年初预定的工作目标。</w:t>
      </w:r>
    </w:p>
    <w:p>
      <w:pPr>
        <w:ind w:left="0" w:right="0" w:firstLine="560"/>
        <w:spacing w:before="450" w:after="450" w:line="312" w:lineRule="auto"/>
      </w:pPr>
      <w:r>
        <w:rPr>
          <w:rFonts w:ascii="宋体" w:hAnsi="宋体" w:eastAsia="宋体" w:cs="宋体"/>
          <w:color w:val="000"/>
          <w:sz w:val="28"/>
          <w:szCs w:val="28"/>
        </w:rPr>
        <w:t xml:space="preserve">1、入户调查工作。</w:t>
      </w:r>
    </w:p>
    <w:p>
      <w:pPr>
        <w:ind w:left="0" w:right="0" w:firstLine="560"/>
        <w:spacing w:before="450" w:after="450" w:line="312" w:lineRule="auto"/>
      </w:pPr>
      <w:r>
        <w:rPr>
          <w:rFonts w:ascii="宋体" w:hAnsi="宋体" w:eastAsia="宋体" w:cs="宋体"/>
          <w:color w:val="000"/>
          <w:sz w:val="28"/>
          <w:szCs w:val="28"/>
        </w:rPr>
        <w:t xml:space="preserve">为了摸清全县城镇居民的基本情况，为下一阶段城镇居民参保收费工作打下良好的基础，全县开展了城镇居民入户调查工作，只用了一个月时间就完成了入户调查摸底工作，基本做到了纵横到底，横向到边。在这次入户调查摸底工作过程中，面对任务重、时间紧、人手少等实际问题，为了更好地做好这项工作，各乡镇(开发区)积极克服困难，及时调配人手，像武康和新市镇针对人手不够，就临时聘请了调查人员，做到一人负责一组;洛舍镇和禹越镇在入户调查的同时，就确定了参保人员的名单，并收取了参保居民个人应缴纳的费用，达到了工作提早完成的目的。据调查统计，全县共入户调查40115户，城镇居民总人数113709人，入户调查率达到。</w:t>
      </w:r>
    </w:p>
    <w:p>
      <w:pPr>
        <w:ind w:left="0" w:right="0" w:firstLine="560"/>
        <w:spacing w:before="450" w:after="450" w:line="312" w:lineRule="auto"/>
      </w:pPr>
      <w:r>
        <w:rPr>
          <w:rFonts w:ascii="宋体" w:hAnsi="宋体" w:eastAsia="宋体" w:cs="宋体"/>
          <w:color w:val="000"/>
          <w:sz w:val="28"/>
          <w:szCs w:val="28"/>
        </w:rPr>
        <w:t xml:space="preserve">2、参保登记和收缴工作。</w:t>
      </w:r>
    </w:p>
    <w:p>
      <w:pPr>
        <w:ind w:left="0" w:right="0" w:firstLine="560"/>
        <w:spacing w:before="450" w:after="450" w:line="312" w:lineRule="auto"/>
      </w:pPr>
      <w:r>
        <w:rPr>
          <w:rFonts w:ascii="宋体" w:hAnsi="宋体" w:eastAsia="宋体" w:cs="宋体"/>
          <w:color w:val="000"/>
          <w:sz w:val="28"/>
          <w:szCs w:val="28"/>
        </w:rPr>
        <w:t xml:space="preserve">(1)积极化解予盾，为资金筹集及参保登记工作创造有利条件。由于城镇居民医疗保险工作是一项全新的工作，经常会遇到一些这样或那样的新问题，为了确保工作的顺利推进，_门经常组织人员到各乡镇、街道办、社区(居委会)了解情况，及时掌握新问题，并抓紧进行专题研究，帮助他们解决了许多实际问题：一是针对社区(居委会)人手少的现状，根据筹集标准特别印制了面值100元和80元的手撕票据，免去了在收取个人保险费时手工开票据的工作环节，大大减轻了他们的工作量;二是由于城镇居民在参保时是以现金形式缴纳个人保险费的，为了避免情况发生，_门特向信用联社借了几十台新的验钞机发给社区(居委会)，解决了经办人员的后顾之忧;三是为了进一步方便城镇学生的参保登记，委托教育部门对规模较大，城镇居民学生集中的学校，实行以班为单位进行城镇学生的医疗保险参保登记和保险费的收缴，取得了很好的效果。</w:t>
      </w:r>
    </w:p>
    <w:p>
      <w:pPr>
        <w:ind w:left="0" w:right="0" w:firstLine="560"/>
        <w:spacing w:before="450" w:after="450" w:line="312" w:lineRule="auto"/>
      </w:pPr>
      <w:r>
        <w:rPr>
          <w:rFonts w:ascii="宋体" w:hAnsi="宋体" w:eastAsia="宋体" w:cs="宋体"/>
          <w:color w:val="000"/>
          <w:sz w:val="28"/>
          <w:szCs w:val="28"/>
        </w:rPr>
        <w:t xml:space="preserve">(2)提高服务质量，有效提高了广大城镇居民的参保积极性。由于城镇居民人员分散、情况复杂，为了有效推进参保工作，首先针对经常在外务工不便联系的城镇居民，采取先动员后用邮寄的方式尽可能的让其参保;其次针对特别困难家庭没有列入低保对象的，则帮助反映到民政部门积极做好救助工作;再次针对部分城镇居民由于生活水平较低和参保的相关资料一时无法提供齐全等原因造成参保积极性不高的情况，提供免费拍照等一系列相关服务措施，尽可能简化参保手续，为他们带来快捷、便利;最后，针对多次通知仍不来办理参保的居民进行上门动员，直接在居民家办理参保登记手续。通过以上一系列的做法，使城镇居民从心理上“要我参保”转变为“我要参保”，由自发变自觉，由被动变为主动，从而提高了他们的参保积极性。</w:t>
      </w:r>
    </w:p>
    <w:p>
      <w:pPr>
        <w:ind w:left="0" w:right="0" w:firstLine="560"/>
        <w:spacing w:before="450" w:after="450" w:line="312" w:lineRule="auto"/>
      </w:pPr>
      <w:r>
        <w:rPr>
          <w:rFonts w:ascii="宋体" w:hAnsi="宋体" w:eastAsia="宋体" w:cs="宋体"/>
          <w:color w:val="000"/>
          <w:sz w:val="28"/>
          <w:szCs w:val="28"/>
        </w:rPr>
        <w:t xml:space="preserve">3、卡、证制作和发放工作。</w:t>
      </w:r>
    </w:p>
    <w:p>
      <w:pPr>
        <w:ind w:left="0" w:right="0" w:firstLine="560"/>
        <w:spacing w:before="450" w:after="450" w:line="312" w:lineRule="auto"/>
      </w:pPr>
      <w:r>
        <w:rPr>
          <w:rFonts w:ascii="宋体" w:hAnsi="宋体" w:eastAsia="宋体" w:cs="宋体"/>
          <w:color w:val="000"/>
          <w:sz w:val="28"/>
          <w:szCs w:val="28"/>
        </w:rPr>
        <w:t xml:space="preserve">由于城镇居民医疗保险系统软件信息输入和卡证制作模块到12月中旬才基本开发完毕，为了确保16876名参保人员能够在20XX年1月份能够刷卡就医，我们把这项工作作为当前头等大事来抓，组织全体工作人员进行分工协作，利用休息时间加班加点，在最短时间内完成了参保信息资料的核对、输入、照片扫描、证卡制作，并将制作好的卡证按乡镇(开发区)社区(居委会)进行了分类后，再及时的发放到各乡镇(开发区)，目前16876张卡证已全部发放到每位参保人员手中。在发放的同时进一步做好政策宣传工作，正确引导参保居民能够按规定就医配药。</w:t>
      </w:r>
    </w:p>
    <w:p>
      <w:pPr>
        <w:ind w:left="0" w:right="0" w:firstLine="560"/>
        <w:spacing w:before="450" w:after="450" w:line="312" w:lineRule="auto"/>
      </w:pPr>
      <w:r>
        <w:rPr>
          <w:rFonts w:ascii="宋体" w:hAnsi="宋体" w:eastAsia="宋体" w:cs="宋体"/>
          <w:color w:val="000"/>
          <w:sz w:val="28"/>
          <w:szCs w:val="28"/>
        </w:rPr>
        <w:t xml:space="preserve">(四)广泛宣传、营造氛围，有效地推动了工作的顺利实施。城镇居民医疗保险是一项新的制度，为了使广大城镇居民更好地了解这项制度，从而能够支持这项制度的实施，一方面利用各级宣传媒体，采取多种宣传手段，大力开展城镇居民基本医疗保险政策宣传，《今日XX》、电视台都进行了详细的连续报道;另一方面_门专门印制了10万多份政策宣传资料，组织人员向广大城镇居民进行发放，确保每户一份宣传资料;另外，还通过教育部门组织学校将参保缴费通知书和宣传资料下发到了每一位城镇在校学生手里，取得良好效果。同时，为了确保这项工作能够顺利实施，_门组织人员还对各乡镇、街道、社区经办人员进行了业务培训，使经办人员讲得清道理、说得出好处，通过他们入户和居民面对面的详细讲解，使广大城镇居民进一步了解了政策;最后，还在主要街道、集贸市场、学校门口和居民小区入口悬挂了144条宣传横幅，进一步扩大了影响，营造了良好的氛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(一)乡镇(开发区)反映的主要问题。在前期工作开展过程中，各乡镇(开发区)存在的困难主要集中在以下几个方面：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1、任务重，时间紧，致使工作很难做到位。主要体现在入户调查工作方面，由于全县入户调查工作一个月时间，在调查过程中，大量存在城镇居民长期在外、集体户、房子已转卖等户在人不在无法联系的情况，对调查工作带来很大困难，也影响了调查的准确性。</w:t>
      </w:r>
    </w:p>
    <w:p>
      <w:pPr>
        <w:ind w:left="0" w:right="0" w:firstLine="560"/>
        <w:spacing w:before="450" w:after="450" w:line="312" w:lineRule="auto"/>
      </w:pPr>
      <w:r>
        <w:rPr>
          <w:rFonts w:ascii="宋体" w:hAnsi="宋体" w:eastAsia="宋体" w:cs="宋体"/>
          <w:color w:val="000"/>
          <w:sz w:val="28"/>
          <w:szCs w:val="28"/>
        </w:rPr>
        <w:t xml:space="preserve">2、人手少，经费缺，致使工作很难做到位。由于社区(居委会)本身人手少，除了做好其他工作外，又增添了这项新工作，社区(居委会)经费又紧张，无能力聘请其他人手帮助，依靠现有的人手已无法承担现有的工作量，大部分工作都是利用晚上时间靠加班加点来完成，致使工作无法做细做全，从而间接影响了工作的质量。</w:t>
      </w:r>
    </w:p>
    <w:p>
      <w:pPr>
        <w:ind w:left="0" w:right="0" w:firstLine="560"/>
        <w:spacing w:before="450" w:after="450" w:line="312" w:lineRule="auto"/>
      </w:pPr>
      <w:r>
        <w:rPr>
          <w:rFonts w:ascii="宋体" w:hAnsi="宋体" w:eastAsia="宋体" w:cs="宋体"/>
          <w:color w:val="000"/>
          <w:sz w:val="28"/>
          <w:szCs w:val="28"/>
        </w:rPr>
        <w:t xml:space="preserve">(二)参保对象比较复杂，缺少抓手，从而会影响参保率。</w:t>
      </w:r>
    </w:p>
    <w:p>
      <w:pPr>
        <w:ind w:left="0" w:right="0" w:firstLine="560"/>
        <w:spacing w:before="450" w:after="450" w:line="312" w:lineRule="auto"/>
      </w:pPr>
      <w:r>
        <w:rPr>
          <w:rFonts w:ascii="宋体" w:hAnsi="宋体" w:eastAsia="宋体" w:cs="宋体"/>
          <w:color w:val="000"/>
          <w:sz w:val="28"/>
          <w:szCs w:val="28"/>
        </w:rPr>
        <w:t xml:space="preserve">一是城镇居民医疗保险在收取个人缴纳的保险费时不像农村合作医疗可由村集体代扣代缴，而是直接向城镇居民个人收取，缺少有效地抓手;二是城镇居民医疗保险是尊重群众意愿，坚持自愿的原则，以户为单位可自愿参保，往往造成年老多病的人先参保，年幼身健的人不愿意参保，其中前部分人只占应参保人数的，而后部分人占了应参保人数的，其他在劳动年龄段未就业的占了33%。以上因素都会直接影响到参保率。</w:t>
      </w:r>
    </w:p>
    <w:p>
      <w:pPr>
        <w:ind w:left="0" w:right="0" w:firstLine="560"/>
        <w:spacing w:before="450" w:after="450" w:line="312" w:lineRule="auto"/>
      </w:pPr>
      <w:r>
        <w:rPr>
          <w:rFonts w:ascii="宋体" w:hAnsi="宋体" w:eastAsia="宋体" w:cs="宋体"/>
          <w:color w:val="000"/>
          <w:sz w:val="28"/>
          <w:szCs w:val="28"/>
        </w:rPr>
        <w:t xml:space="preserve">(三)在校学生基本上都已参加了商业平安保险，再要求参加城居医疗保险难度很大。</w:t>
      </w:r>
    </w:p>
    <w:p>
      <w:pPr>
        <w:ind w:left="0" w:right="0" w:firstLine="560"/>
        <w:spacing w:before="450" w:after="450" w:line="312" w:lineRule="auto"/>
      </w:pPr>
      <w:r>
        <w:rPr>
          <w:rFonts w:ascii="宋体" w:hAnsi="宋体" w:eastAsia="宋体" w:cs="宋体"/>
          <w:color w:val="000"/>
          <w:sz w:val="28"/>
          <w:szCs w:val="28"/>
        </w:rPr>
        <w:t xml:space="preserve">一直以来，全县各类学校的在校生由学校组织统一参加了商业平安保险，可享受意外伤害医疗、疾病医疗和意外身故方面的待遇，一般每年9月份在开学时就统一办理参保，参保有效期为一学年。由于今年我县的城镇居民医疗保险参保登记工作是从10月份开始的，在时间上比商业平安保险晚了一步，因此，很多学生都不愿重复参保，从而影响了参保率。</w:t>
      </w:r>
    </w:p>
    <w:p>
      <w:pPr>
        <w:ind w:left="0" w:right="0" w:firstLine="560"/>
        <w:spacing w:before="450" w:after="450" w:line="312" w:lineRule="auto"/>
      </w:pPr>
      <w:r>
        <w:rPr>
          <w:rFonts w:ascii="宋体" w:hAnsi="宋体" w:eastAsia="宋体" w:cs="宋体"/>
          <w:color w:val="000"/>
          <w:sz w:val="28"/>
          <w:szCs w:val="28"/>
        </w:rPr>
        <w:t xml:space="preserve">&gt;四、采取的主要措施</w:t>
      </w:r>
    </w:p>
    <w:p>
      <w:pPr>
        <w:ind w:left="0" w:right="0" w:firstLine="560"/>
        <w:spacing w:before="450" w:after="450" w:line="312" w:lineRule="auto"/>
      </w:pPr>
      <w:r>
        <w:rPr>
          <w:rFonts w:ascii="宋体" w:hAnsi="宋体" w:eastAsia="宋体" w:cs="宋体"/>
          <w:color w:val="000"/>
          <w:sz w:val="28"/>
          <w:szCs w:val="28"/>
        </w:rPr>
        <w:t xml:space="preserve">(一)加强对居民医疗保险工作的领导。</w:t>
      </w:r>
    </w:p>
    <w:p>
      <w:pPr>
        <w:ind w:left="0" w:right="0" w:firstLine="560"/>
        <w:spacing w:before="450" w:after="450" w:line="312" w:lineRule="auto"/>
      </w:pPr>
      <w:r>
        <w:rPr>
          <w:rFonts w:ascii="宋体" w:hAnsi="宋体" w:eastAsia="宋体" w:cs="宋体"/>
          <w:color w:val="000"/>
          <w:sz w:val="28"/>
          <w:szCs w:val="28"/>
        </w:rPr>
        <w:t xml:space="preserve">县委、县政府对城镇居民医疗保险工作的实施十分关心，县长王勤对此项工作多次听取汇报，并做出重要指示;为了加强对城镇居民医保工作的领导，加大推进力度，县政府于5月份，成立了以劳动保障分管县长陈偌平为组长、市直有关局委领导为成员的领导小组，领导小组下设办公室，由主管分管局长任办公室主任，负责全县的组织实施工作。</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民政对象医保工作总结16</w:t>
      </w:r>
    </w:p>
    <w:p>
      <w:pPr>
        <w:ind w:left="0" w:right="0" w:firstLine="560"/>
        <w:spacing w:before="450" w:after="450" w:line="312" w:lineRule="auto"/>
      </w:pPr>
      <w:r>
        <w:rPr>
          <w:rFonts w:ascii="宋体" w:hAnsi="宋体" w:eastAsia="宋体" w:cs="宋体"/>
          <w:color w:val="000"/>
          <w:sz w:val="28"/>
          <w:szCs w:val="28"/>
        </w:rPr>
        <w:t xml:space="preserve">&gt;一、努力学习，提高素质，为做好本职工作打下基础。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&gt;二、爱岗敬业，扎实工作，全心全意为参保职工提供服务。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_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民政对象医保工作总结17</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民政对象医保工作总结18</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民政对象医保工作总结19</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民政对象医保工作总结20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民政对象医保工作总结21</w:t>
      </w:r>
    </w:p>
    <w:p>
      <w:pPr>
        <w:ind w:left="0" w:right="0" w:firstLine="560"/>
        <w:spacing w:before="450" w:after="450" w:line="312" w:lineRule="auto"/>
      </w:pPr>
      <w:r>
        <w:rPr>
          <w:rFonts w:ascii="宋体" w:hAnsi="宋体" w:eastAsia="宋体" w:cs="宋体"/>
          <w:color w:val="000"/>
          <w:sz w:val="28"/>
          <w:szCs w:val="28"/>
        </w:rPr>
        <w:t xml:space="preserve">&gt;一、所开展的主要工作</w:t>
      </w:r>
    </w:p>
    <w:p>
      <w:pPr>
        <w:ind w:left="0" w:right="0" w:firstLine="560"/>
        <w:spacing w:before="450" w:after="450" w:line="312" w:lineRule="auto"/>
      </w:pPr>
      <w:r>
        <w:rPr>
          <w:rFonts w:ascii="宋体" w:hAnsi="宋体" w:eastAsia="宋体" w:cs="宋体"/>
          <w:color w:val="000"/>
          <w:sz w:val="28"/>
          <w:szCs w:val="28"/>
        </w:rPr>
        <w:t xml:space="preserve">（一）完成职能划转，加快角色转化</w:t>
      </w:r>
    </w:p>
    <w:p>
      <w:pPr>
        <w:ind w:left="0" w:right="0" w:firstLine="560"/>
        <w:spacing w:before="450" w:after="450" w:line="312" w:lineRule="auto"/>
      </w:pPr>
      <w:r>
        <w:rPr>
          <w:rFonts w:ascii="宋体" w:hAnsi="宋体" w:eastAsia="宋体" w:cs="宋体"/>
          <w:color w:val="000"/>
          <w:sz w:val="28"/>
          <w:szCs w:val="28"/>
        </w:rPr>
        <w:t xml:space="preserve">按照市机构改革工作总体部署，市发改委的医药价费管理职能和市卫健委的药品采购职能划转到我局。职能划转到科里后，科里严格对市发改委掌管的医药价费文件资料进行了接收，对划转的职能认真地学习研究，明确审批权限和管辖范围，进一步理清工作思路，为下一步科学管理医药价费和做好药品采购工作及指导各县区及医院的业务工作奠定了良好的基础。代太治和周丽敏这两名同志到科里工作后，积极适应新的工作环境，加快熟悉自身职责和科里工作职能，在工作中始终做到价费及药品采购工作与医保基金支付及参保人员承受能力通盘考虑，兼顾“医疗、医保、医药、医价”四医联动因素，较快地完成了角色转换。</w:t>
      </w:r>
    </w:p>
    <w:p>
      <w:pPr>
        <w:ind w:left="0" w:right="0" w:firstLine="560"/>
        <w:spacing w:before="450" w:after="450" w:line="312" w:lineRule="auto"/>
      </w:pPr>
      <w:r>
        <w:rPr>
          <w:rFonts w:ascii="宋体" w:hAnsi="宋体" w:eastAsia="宋体" w:cs="宋体"/>
          <w:color w:val="000"/>
          <w:sz w:val="28"/>
          <w:szCs w:val="28"/>
        </w:rPr>
        <w:t xml:space="preserve">（二）理顺垂直管理体系，建立顺畅的管理体制</w:t>
      </w:r>
    </w:p>
    <w:p>
      <w:pPr>
        <w:ind w:left="0" w:right="0" w:firstLine="560"/>
        <w:spacing w:before="450" w:after="450" w:line="312" w:lineRule="auto"/>
      </w:pPr>
      <w:r>
        <w:rPr>
          <w:rFonts w:ascii="宋体" w:hAnsi="宋体" w:eastAsia="宋体" w:cs="宋体"/>
          <w:color w:val="000"/>
          <w:sz w:val="28"/>
          <w:szCs w:val="28"/>
        </w:rPr>
        <w:t xml:space="preserve">省市县医保局相继成立后，我科就价费管理、药品采购、异地就医等医药服务相关职能与省价采处和医药服务管理处及各县医保、本级医疗机构进行了对接和沟通，对相关职责进行了明确，指定了负责人，建立了微信业务群，明确上下联系方式，促进了科学有效地管理。</w:t>
      </w:r>
    </w:p>
    <w:p>
      <w:pPr>
        <w:ind w:left="0" w:right="0" w:firstLine="560"/>
        <w:spacing w:before="450" w:after="450" w:line="312" w:lineRule="auto"/>
      </w:pPr>
      <w:r>
        <w:rPr>
          <w:rFonts w:ascii="宋体" w:hAnsi="宋体" w:eastAsia="宋体" w:cs="宋体"/>
          <w:color w:val="000"/>
          <w:sz w:val="28"/>
          <w:szCs w:val="28"/>
        </w:rPr>
        <w:t xml:space="preserve">（三）履行自身职责，高效办理本职业务</w:t>
      </w:r>
    </w:p>
    <w:p>
      <w:pPr>
        <w:ind w:left="0" w:right="0" w:firstLine="560"/>
        <w:spacing w:before="450" w:after="450" w:line="312" w:lineRule="auto"/>
      </w:pPr>
      <w:r>
        <w:rPr>
          <w:rFonts w:ascii="宋体" w:hAnsi="宋体" w:eastAsia="宋体" w:cs="宋体"/>
          <w:color w:val="000"/>
          <w:sz w:val="28"/>
          <w:szCs w:val="28"/>
        </w:rPr>
        <w:t xml:space="preserve">本级职能重要，自身职责重大，与医疗机构、人民群众的切身利益息息相关，容不得半点马虎。认真履行职责，高标准地完成工作任务。一是下发了《关于各医疗机构报送相关信息数据的通知》，对各医疗机构相关信息数据的收集、报送工作进行了安排部署和细化，整理归档一批系统完善的医疗信息数据，为价费、药采、医保的科学化管理提供了有力抓手。二是按省局要求申请上报了我市新增医疗服务价格项目，促进医疗服务水平的提高。三是跟踪我市跟进国家4+7药品集中带量采购运行后25种药品价格的管理工作，确保价格政策的贯彻执行，使人民群众用上质优价廉的药品。四是及时答复市长热线及群众的价费咨询事宜，为群众答疑释惑。上半年以来，共答复市长热线政策咨询6起，群众价费咨询10人次，均给予满意的解答。五是按照《河北省医疗服务价格改革数据调查通知》，组织各医院填报医药服务收费数据，向省局上报了各医院20xx年和20xx年收入情况、耗材收入情况，为年底调整医疗服务价格做准备。</w:t>
      </w:r>
    </w:p>
    <w:p>
      <w:pPr>
        <w:ind w:left="0" w:right="0" w:firstLine="560"/>
        <w:spacing w:before="450" w:after="450" w:line="312" w:lineRule="auto"/>
      </w:pPr>
      <w:r>
        <w:rPr>
          <w:rFonts w:ascii="宋体" w:hAnsi="宋体" w:eastAsia="宋体" w:cs="宋体"/>
          <w:color w:val="000"/>
          <w:sz w:val="28"/>
          <w:szCs w:val="28"/>
        </w:rPr>
        <w:t xml:space="preserve">（四）推动基本医疗保险支付方式改革，把更多救命、救急的好药纳入医保。一是完善制度体系。按照“以收定支、收支平衡、略有结合”原则，大力推行以总额控制为基础，按病种、按人均基金支出定额、按人头等多种方式相结合的医保支付方式改革。健全了基本医疗保险基金收支预算管理制度，完善了医保付费总额控制办法、与总额控制相适应的考核评价体系，严格执行超定额风险预警制度，全面提高医保基金使用效率。二是确定总额控制指标。根据定点医疗机构床位数量、医疗服务项目和服务能力等情况，结合人次均医保基金支出、转院率等指标，合理核定了定点医疗机构的年度总额指标，并按月进行月度分解定额结算。三是制定年度医保支付管控标准。严格按照“年终决算、超支分担、结余结转”原则，对各医院20xx年总额控制情况进行决算，研究制定20xx年医保支付管控标准,设定统筹内住院率、转诊转院率、百元医疗收入耗材占比等考核评价指标，并在定点协议中进行了明确；单独确定考核指标，防止医院年终推诿、拒收病人。四是协同推进医联（共）体建设。出台了《关于鼓励支持城市医联体建设、实行医保基金按人头打包支付的实施方案（试行）》，按照医保基金“总额控制、结余留用、合理超支分担”原则，根据参保人筹资金额，预留调剂金、风险金、大病保险基金、意外伤害保险基金等补充医保基金后，按月按人头打包支付给医联体单位，积极推动市中医院、双滦区人民医院、营子区第六人民医院、滦平县医院、隆化县中医院、隆化县医院及15家社区卫生服务中心（站）医联体建设。</w:t>
      </w:r>
    </w:p>
    <w:p>
      <w:pPr>
        <w:ind w:left="0" w:right="0" w:firstLine="560"/>
        <w:spacing w:before="450" w:after="450" w:line="312" w:lineRule="auto"/>
      </w:pPr>
      <w:r>
        <w:rPr>
          <w:rFonts w:ascii="宋体" w:hAnsi="宋体" w:eastAsia="宋体" w:cs="宋体"/>
          <w:color w:val="000"/>
          <w:sz w:val="28"/>
          <w:szCs w:val="28"/>
        </w:rPr>
        <w:t xml:space="preserve">（五）完善统一的城乡居民基本医疗保险和大病保险制度，推动跨省异地就医直接结算。一是夯实参保扩面工作基础。在经办机构开设税务缴费窗口，建立协同联动机制，确保征管体制改革期间征缴工作不受影响。通过优化参保缴费服务流程，延长参保缴费期延长等举措，引导城乡居民稳定参保。截至目前，全市城乡居民参保万人，参保率保持在96%以上，其中建档立卡贫困人口参保率达到100%。二是调整完善政策体系。出台了《进一步调整完善城乡居民基本医疗保险和大病保险政策措施的通知》，将城乡居民大病保险筹资标准由60元提高至75元，起付线标准下降到城乡居民人均收入的50%,报销比例提高至60%，进一步减轻大病保险和困难群众医疗负担。全面做好医疗救助对象的参保资助救助、门诊救助、一般住院救助、重特大疾病救助等医疗救助政策，确保困难群众及时便利享受基本医疗权益。同时进一步完善了医保结算系统，实现大病保险、意外伤害保险出院即时结算。截止目前，全市累计为万人次落实大病保险待遇亿元；全市享受意外伤害待遇万人次，支出基金亿元。三是有序扩大异地就医直接结算范围。在完善省异地就医直接结算系统的基础上，按照国家异地就医直接结算平台相关数据标准，对异地就医直接结算系统进行了升级改造，为纳入国家异地就医直接结算的定点医疗机构提供接口数据。截止目前，全市城乡居民定点医疗机构纳入省内及跨省异地就医结算平台达到60家（新增9家），每个县（市、区）至少有1家跨省定点医疗机构，实现跨区域就医结算“一卡通”；通过异地就医平台，全市累计为万人次落实医疗保障待遇亿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2025-04-01T07:36:27+08:00</dcterms:created>
  <dcterms:modified xsi:type="dcterms:W3CDTF">2025-04-01T07:36:27+08:00</dcterms:modified>
</cp:coreProperties>
</file>

<file path=docProps/custom.xml><?xml version="1.0" encoding="utf-8"?>
<Properties xmlns="http://schemas.openxmlformats.org/officeDocument/2006/custom-properties" xmlns:vt="http://schemas.openxmlformats.org/officeDocument/2006/docPropsVTypes"/>
</file>