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清廉襄阳建设工作总结(通用7篇)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清廉襄阳建设工作总结1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清廉襄阳建设工作总结1</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_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清廉襄阳建设工作总结2</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清廉襄阳建设工作总结3</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清廉襄阳建设工作总结4</w:t>
      </w:r>
    </w:p>
    <w:p>
      <w:pPr>
        <w:ind w:left="0" w:right="0" w:firstLine="560"/>
        <w:spacing w:before="450" w:after="450" w:line="312" w:lineRule="auto"/>
      </w:pPr>
      <w:r>
        <w:rPr>
          <w:rFonts w:ascii="宋体" w:hAnsi="宋体" w:eastAsia="宋体" w:cs="宋体"/>
          <w:color w:val="000"/>
          <w:sz w:val="28"/>
          <w:szCs w:val="28"/>
        </w:rPr>
        <w:t xml:space="preserve">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清廉襄阳建设工作总结5</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清廉襄阳建设工作总结6</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清廉襄阳建设工作总结7</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