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202_单位五四青年节活动总结报告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单位五四青年节活动总结报告汇总5篇经历了有意义的活动后，我们一定都增加了不少生阅历，该好好写一份总结把这些都记录下来了。那要怎么写好活动总结呢？以下是小编整理的单位五四青年节活动总结报告，欢迎大家借鉴与参考!20_单位五四青年节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20_单位五四青年节活动总结报告汇总5篇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经历了有意义的活动后，我们一定都增加了不少生阅历，该好好写一份总结把这些都记录下来了。那要怎么写好活动总结呢？以下是小编整理的单位五四青年节活动总结报告，欢迎大家借鉴与参考!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五四青年节来临之际，为进一步弘扬五四精神，助推统计事业又好又快发展，5月4日上午，我局召开了以“把我的青春奉献给统计事业”为主题的“五四”青年节座谈会，全局20余名青年干部职工参加了会议。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座谈会上，局青年代表做了发言，他们在回顾历史的\'同时，结合自己的工作和实践，谈感受、说体会、话理想、表决心、提建议，各抒己见，畅所欲言，表达了在统计岗位上奉献青春、建功立业的决心。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局长闫拴宝说，广大青年干部职工是统计工作的主力军，是统计事业的未来和希望。一定要加强各方面的学习，牢固树立“活到老、学到老”的\'思想，不断提升自身综合素质和道德修养;一定要积极投身统计事业，结合工作实际，制定工作计划，努力完成今年的工作目标;一定要有冲劲、有闯劲，保持朝气蓬勃、昂扬向上的精神状态，立足岗位，多做贡献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会后，青年干部职工纷纷表示，一定要立足本职，勤奋工作，自觉投身统计事业，脚踏实地，艰苦奋斗，在平凡的统计工作岗位上奉献自己的青春和力量。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在这天，宁夏金融团工委组织金融青年来到了银川市滨河新区规划展示馆，开展“我的中国梦，畅想大银川”主题团日活动。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活动参观了银川河滨新区规划展示馆，通过数字沙盘馆、4D展示馆等多种科技手段让在场人员充分了解了滨河新区的发展战略、发展定位等，如同身临其境般感受了未来大银川的魅力。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银川河滨新区是银川人的梦，这里寄托着银川人对于科技、经济、教育、医疗、旅游休闲等一些列的遐想，也是银川的中国梦。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参观与了解，我们对于大银川的畅想更加饱满和丰富，更加信心十足与期待，滨河新区以其前瞻的战略计划，精妙的区域布局，广阔的行业领域，吸引着有志之士和各界金鹰的前往，作为金融从业者，我们希冀不远的将来，这里将是我们施展才华的`地方，能为我们挚爱家乡大银川的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参观完毕后，大家重温了入团宣誓词，在阵阵朗读中，我们再次感受入团时我们对团、对党的誓言。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我们在学校里入团，接收党的教导，顺利工作后应该发挥团员、党员的先进性，始终不忘党的教诲，为共产主义事业而奋斗。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宣誓结束后，我们进行了拓展训练活动，让我们这些来自不同岗位的年轻人在一起相互认识、相互协作、相互鼓励。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如何通过相互协作，如何营造一个积极的、向上的、优秀的团队是多么的重要。作为新一代金融青年，要发扬“五四”爱国精神，就应该脚踏实地的做好本职工作，不可以满足现状，要坚持学以致用，掌握真才实学，努力成为能担大任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以上便是我的五四青年节活动感想，让我们一起挽起手来，用青春和激情书写灿烂的篇章。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激扬，歌声嘹亮，纪念红五月”。通过学习传唱革命歌曲和歌颂党、歌颂社会主义、歌颂祖国、歌颂改革开放的优秀歌曲，对学生进行生动有效的爱国主义、社会主义和集体主义教育，引导和帮助学生树立坚定的理想信念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20__年5月初(具体时间另行通知)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新宿舍楼前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各班参赛歌曲为两首。其中《光荣啊，中国共青团》为必唱歌曲，另一首歌曲自选(可由推荐曲目中选择或另选)。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(1)参赛曲目内容健康向上，歌颂党，歌颂祖国，歌唱美好校园生活等，具有较高思想性。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(2)歌曲的处理要符合合唱标准——两个或两个以上的声部，合唱音响协调(均衡、协和)统一，咬字吐字清晰、准确。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(3)服装、队形整齐统一。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(4)演唱形式丰富多样，富有创新性和艺术性。(5)精神饱满，富有激情。紧扣时能表现当代中学生蓬勃向上的面貌。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本次比赛设一等奖2个、二等奖2个、三等奖3个、优秀奖若干。获奖班级颁发奖状与奖金。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八、比赛评分标准和评奖方式：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1.歌咏比赛奖评分标准：(10分)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1、入场、退场有序，台风端正，加0.1—0.3分。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2、演唱具有很强的感染力，能带动场下观众，互动效果好加0.1—0.3分。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3、各参赛队应推选指挥1名，伴奏自行解决。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4、各参赛队选手衣着应整洁美观，朴素大方。比赛方阵式样应整齐，有创意，具体情况各队可自行设计考虑。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5、本着公平、公正、比赛结果有章可循的原则，实行现场打分的具体作法。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歌咏比赛奖评奖方式：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歌咏比赛评分组评委本着公平、公正的`原则为参赛队打分，评分时去掉一个分和一个最低分，其余分数计算平均值(小数点后2位)即为该班的比赛得分。参赛班级的比赛得分现场公布。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歌咏比赛的未尽事宜另行通知。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希望各班高度重视，积极准备，于4月29日前将本班的参赛曲目上报至班主任处。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五四运动x周年，进一步弘扬“爱国、进步、民主、科学”的“五四”精神，激发团员青年爱国奉献，昂扬进取的热情，调动广大团员青年投身创业，建功青春的干劲，争当实践---的排头兵，以优异成绩迎接新中国成立61周年，建局31周年，展示公司机关青年良好的时代风采。20--年5月7日公司机关团支部联合机关工会开展了“重庆合川钓鱼城一日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合川钓鱼城位于合川市嘉陵江南岸钓鱼山上，占地2.5平方公里。山上有一块平整巨石，传说有一巨神于此钓嘉陵江中之鱼，以解一方百姓饥馑，山由此得名。钓鱼城峭壁千寻，古城门、城墙雄伟坚固，嘉陵江、涪江、渠江三面环绕，俨然兵家雄关，这里写下了中外战争史上罕见的以弱胜强的战例，留下了：　一篇改写世界历史的辉煌篇章。1258年，蒙哥大汗挟西征欧亚非40余国的威势，分 兵三路伐宋。蒙哥亲率一路军马进犯四川，于次年2月兵临合川钓鱼城。蒙哥铁骑东征西讨，所向披靡,然而在钓鱼城主将王坚与副将张珏的顽强抗击下，却不能越雷池半步。7月，蒙哥被城上火炮击伤，后逝于温泉寺。蒙军被迫撤军北还，从而延续了宋柞，导致整个欧亚战局得以缓和。钓鱼城保卫战长逾36年，写下了中外战争史上罕见的以弱胜强的战例，钓鱼城因此被欧洲人誉为“上帝折鞭处”。站在钓鱼城上，机关团员青年无不为“独钓中原卅六春”而惊讶，为钓鱼城精神而肃然起敬。在这里你还可隐约听见当年的军戈铁马之声，听到蒙哥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保存完好的历史画卷。钓鱼城古战场遗址至今保存完好，是我国迄今为止保存最为完好的古战场，是一座现场的军事遗址博物馆。在钓鱼城2.5平方公里的重点保护区内，现存有8公里城垣、8道城门，以及炮台、墩台、栈道、水军码头、兵工作坊、军营等宋、元军事及生活设施遗址。同时还有钓鱼台、护国寺、悬佛寺、千佛石窟、皇洞、天泉洞、飞檐洞等名胜古迹，有元、明、清三代遗留的大量诗赋辞章、浮雕碑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后人评说不一的历史故事。钓鱼城守卫军民团结一致，保卫战长达36年，让上帝之鞭折于城下，钓鱼城精神令后人景仰。但也有另一种说法，1279年，在守将王立带领下钓鱼城军民投降，钓鱼城落入蒙古之手，对此后人评说不一;同时，蒙古军也完全可以顺江而下，而没有必要攻占钓鱼城，后人对蒙哥坚持攻打钓鱼城很是不解。通过导游的介绍和身临其境的感受或许才能领悟这部36年浴血奋战的壮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后，团员青年们都深深的为“军民团结一心，共同抵御外敌达三十六年”的钓鱼城精神所折服，大家纷纷表示：要把学习“钓鱼城精神”化作干好本职工作的动力，兢兢业业，脚踏实地，为全面完成公司20--年各项生产、经营目标作出团员青年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20_单位五四青年节活动总结报告精选篇5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建团__周年，纪念五四爱国运动，弘扬爱国精神，丰富公司员工文化生活，展现我司青年职工朝气蓬勃，奋发进取的精神风貌，构建良好的交流互动平台。在投资公司团委的组织领导下，一八六五团支部积极组织团员青年参与庆“五四”文化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一、5月4日上午10点投资公司二楼会议室召开“青年畅谈促发展、凝心集智求跨越”座谈会，我团支部组织职工代表何寅，夏元源参加座谈会。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公司领导向青年们介绍了当前企业发展面临的形式和机遇，并以自身的成长经历为例，向大家讲述了亲年们应该如何面对成长过程的问题，如何自我学习、自我调整、自我发展，并勉励青年们要在职业发展过程中做到真心、真爱、阵雪、震感，努力找到组织需求与个人规划的结合点，了解自己的岗位，贡献自身的`力量。本次活动为大家明确了工作目标和方向，统一团员青年的思想、明确重点，促进公司各项经营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二、5月4日下午我团支部积极组织我司团员青年参加投资公司组织的真人CS镭战。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团员青年精神饱满，勇于拼搏，积极挑战自我潜能，充分展示了青春的活力和风采。通过此次活动，使团员青年的个人潜力得到挖掘，应对困难能力得以替身，进一步增加了投资公司各单位团员青年的联系，增强了团总支的凝聚力，提高团员青年的责任心、执行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三、我团支部积极组织员工5月x日下午对园区的雨水落水管进行检查，并对园区下水地沟进行简单疏通。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以上就是一八六五团支部对五四活动的总结。我们会再接再厉，在工作中不断总结，并及时改正为取得进步。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