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边界防护工作总结报告(实用12篇)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边界防护工作总结报告11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边界防护工作总结报告1</w:t>
      </w:r>
    </w:p>
    <w:p>
      <w:pPr>
        <w:ind w:left="0" w:right="0" w:firstLine="560"/>
        <w:spacing w:before="450" w:after="450" w:line="312" w:lineRule="auto"/>
      </w:pPr>
      <w:r>
        <w:rPr>
          <w:rFonts w:ascii="宋体" w:hAnsi="宋体" w:eastAsia="宋体" w:cs="宋体"/>
          <w:color w:val="000"/>
          <w:sz w:val="28"/>
          <w:szCs w:val="28"/>
        </w:rPr>
        <w:t xml:space="preserve">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边界防护工作总结报告2</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辖区12个行政村需完成覆盖面积万平方米，已完成平方米，完成比例。其中，完成密目网覆盖面积64万平方米，撒播草籽面积3万平方米，海力特固化面积万平方米，建设围挡2400米。</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边界防护工作总结报告3</w:t>
      </w:r>
    </w:p>
    <w:p>
      <w:pPr>
        <w:ind w:left="0" w:right="0" w:firstLine="560"/>
        <w:spacing w:before="450" w:after="450" w:line="312" w:lineRule="auto"/>
      </w:pPr>
      <w:r>
        <w:rPr>
          <w:rFonts w:ascii="宋体" w:hAnsi="宋体" w:eastAsia="宋体" w:cs="宋体"/>
          <w:color w:val="000"/>
          <w:sz w:val="28"/>
          <w:szCs w:val="28"/>
        </w:rPr>
        <w:t xml:space="preserve">按有关通知要求，县行政审批局不集中办公，实行封闭管理、分组上班、轮流到岗的工作模式，保证各项工作的正常开展和疫情防控工作的落实。逐人核实确认本单位人员健康状况，按要求确定返岗人员，工作期间佩戴口罩，不聚集聊天、不串岗，减少互相接触。严格落实检测登记制度，设置防疫检查点，对进入单位的工作人员和办事群众逐一登记，进行体温测量，发现发热人员进行劝返，要求其到医疗机构就诊，并及时向县防控办报告。</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边界防护工作总结报告4</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（一）第一时间传达贯彻落实中央、省委、老干部局和院相关防控工作精神，增强“四个意识”，坚定“四个自信”，做到“两个维护”，坚决贯彻落实_决策部署，把疫情防控工作作为当前最重要的工作来抓。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边界防护工作总结报告5</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边界防护工作总结报告6</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_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_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_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_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边界防护工作总结报告7</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边界防护工作总结报告8</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边界防护工作总结报告9</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边界防护工作总结报告10</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_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边界防护工作总结报告11</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边界防护工作总结报告12</w:t>
      </w:r>
    </w:p>
    <w:p>
      <w:pPr>
        <w:ind w:left="0" w:right="0" w:firstLine="560"/>
        <w:spacing w:before="450" w:after="450" w:line="312" w:lineRule="auto"/>
      </w:pPr>
      <w:r>
        <w:rPr>
          <w:rFonts w:ascii="宋体" w:hAnsi="宋体" w:eastAsia="宋体" w:cs="宋体"/>
          <w:color w:val="000"/>
          <w:sz w:val="28"/>
          <w:szCs w:val="28"/>
        </w:rPr>
        <w:t xml:space="preserve">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3月9日、10日，体检中心迎来复工复产第一批客人，我们准时把打包好的早餐送达体检中心。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2025-04-02T14:26:26+08:00</dcterms:created>
  <dcterms:modified xsi:type="dcterms:W3CDTF">2025-04-02T14:26:26+08:00</dcterms:modified>
</cp:coreProperties>
</file>

<file path=docProps/custom.xml><?xml version="1.0" encoding="utf-8"?>
<Properties xmlns="http://schemas.openxmlformats.org/officeDocument/2006/custom-properties" xmlns:vt="http://schemas.openxmlformats.org/officeDocument/2006/docPropsVTypes"/>
</file>