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gt;一、工作中的收获：能够较好地完成本职工作（如文件的录入、存档、打印、...</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&gt;三、往后尽力的偏向</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&gt;一、实习的工作情况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