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以案促改总结及交流发言材料两篇</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以案促改总结及交流发言材料　　自开展以案促改专项工作以来，结合“两学一做”常态化制度化和“一岗双责”要求，对照典型案件，我认真查找剖析，更加清醒认识到“千里之堤溃于蚁穴”的深刻警示和推进全面从严治党、开展以案促改重要性和紧迫性，明确了努...</w:t>
      </w:r>
    </w:p>
    <w:p>
      <w:pPr>
        <w:ind w:left="0" w:right="0" w:firstLine="560"/>
        <w:spacing w:before="450" w:after="450" w:line="312" w:lineRule="auto"/>
      </w:pPr>
      <w:r>
        <w:rPr>
          <w:rFonts w:ascii="黑体" w:hAnsi="黑体" w:eastAsia="黑体" w:cs="黑体"/>
          <w:color w:val="000000"/>
          <w:sz w:val="36"/>
          <w:szCs w:val="36"/>
          <w:b w:val="1"/>
          <w:bCs w:val="1"/>
        </w:rPr>
        <w:t xml:space="preserve">　　以案促改总结及交流发言材料</w:t>
      </w:r>
    </w:p>
    <w:p>
      <w:pPr>
        <w:ind w:left="0" w:right="0" w:firstLine="560"/>
        <w:spacing w:before="450" w:after="450" w:line="312" w:lineRule="auto"/>
      </w:pPr>
      <w:r>
        <w:rPr>
          <w:rFonts w:ascii="宋体" w:hAnsi="宋体" w:eastAsia="宋体" w:cs="宋体"/>
          <w:color w:val="000"/>
          <w:sz w:val="28"/>
          <w:szCs w:val="28"/>
        </w:rPr>
        <w:t xml:space="preserve">　　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　　一、抓好案例剖析，增强思想免疫力。以案促改，关键在“案”，身边的案例更警示人，系统内部的案例更警醒人。坚持“四不放过”原则 (即原因分析不透彻不放过、风险点找不准不放过、整改措施不过硬不放过、成效不显著不放过 )深挖问题根源和案发规律，把握廉政风险防控重点，推进典型案件的警示作用，在自己心里真正筑起一道防腐防变的思想防线。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二、抓牢重点领域，搭起权力高压线。以案促改，目的在改。坚决做到“五个带头” (即带头剖析典型案件、带头查找岗位风险、带头制定整改措施、带头自我约束权力行使、带头整改突出问题 )，突出重点行业、关 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　　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　　前车之覆，后车之鉴，心有所畏，方能行有所止。从身边案件中汲取教训 ，认真反思，深入剖析，警钟长鸣，做到自重、自省、自警、自励，不断提高防腐拒变的能力。</w:t>
      </w:r>
    </w:p>
    <w:p>
      <w:pPr>
        <w:ind w:left="0" w:right="0" w:firstLine="560"/>
        <w:spacing w:before="450" w:after="450" w:line="312" w:lineRule="auto"/>
      </w:pPr>
      <w:r>
        <w:rPr>
          <w:rFonts w:ascii="黑体" w:hAnsi="黑体" w:eastAsia="黑体" w:cs="黑体"/>
          <w:color w:val="000000"/>
          <w:sz w:val="36"/>
          <w:szCs w:val="36"/>
          <w:b w:val="1"/>
          <w:bCs w:val="1"/>
        </w:rPr>
        <w:t xml:space="preserve">　　以案促改总结及交流发言材料</w:t>
      </w:r>
    </w:p>
    <w:p>
      <w:pPr>
        <w:ind w:left="0" w:right="0" w:firstLine="560"/>
        <w:spacing w:before="450" w:after="450" w:line="312" w:lineRule="auto"/>
      </w:pPr>
      <w:r>
        <w:rPr>
          <w:rFonts w:ascii="宋体" w:hAnsi="宋体" w:eastAsia="宋体" w:cs="宋体"/>
          <w:color w:val="000"/>
          <w:sz w:val="28"/>
          <w:szCs w:val="28"/>
        </w:rPr>
        <w:t xml:space="preserve">　　尊敬的各位领导， 同志们：</w:t>
      </w:r>
    </w:p>
    <w:p>
      <w:pPr>
        <w:ind w:left="0" w:right="0" w:firstLine="560"/>
        <w:spacing w:before="450" w:after="450" w:line="312" w:lineRule="auto"/>
      </w:pPr>
      <w:r>
        <w:rPr>
          <w:rFonts w:ascii="宋体" w:hAnsi="宋体" w:eastAsia="宋体" w:cs="宋体"/>
          <w:color w:val="000"/>
          <w:sz w:val="28"/>
          <w:szCs w:val="28"/>
        </w:rPr>
        <w:t xml:space="preserve">　　按照会议安排，我就中心贯彻落实本次会议精神，抓好“以案促改”工作作如下表态发言，不妥之处，敬请批评指正。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　　一、增强政治意识，坚决贯彻落实会议精神。一是统一思想认识。这次“以案促改”专题教育会既是对中心的一次工作检查，又是对全体党员干部的一次“政治体检”，同时对推进中心党风廉政建设具有极其重要的意义。我们将认真贯彻落实本次会议精神，进一步深入学习马书记的重要讲话和工 作指示，切实提高思想认识和政治站位。</w:t>
      </w:r>
    </w:p>
    <w:p>
      <w:pPr>
        <w:ind w:left="0" w:right="0" w:firstLine="560"/>
        <w:spacing w:before="450" w:after="450" w:line="312" w:lineRule="auto"/>
      </w:pPr>
      <w:r>
        <w:rPr>
          <w:rFonts w:ascii="宋体" w:hAnsi="宋体" w:eastAsia="宋体" w:cs="宋体"/>
          <w:color w:val="000"/>
          <w:sz w:val="28"/>
          <w:szCs w:val="28"/>
        </w:rPr>
        <w:t xml:space="preserve">　　二是形成整改共识。在县委、县纪委和县交通运输局党组的坚强领导下，统一中心一班人的思想认识，讲政治、顾大局，凝聚共识，形成合力，把问题整改作为当前的头等大事来抓，在深入查找、深刻剖析、强力整改上下足力气下足功夫，确保整改见人见事见思想，切实收到明显成效。</w:t>
      </w:r>
    </w:p>
    <w:p>
      <w:pPr>
        <w:ind w:left="0" w:right="0" w:firstLine="560"/>
        <w:spacing w:before="450" w:after="450" w:line="312" w:lineRule="auto"/>
      </w:pPr>
      <w:r>
        <w:rPr>
          <w:rFonts w:ascii="宋体" w:hAnsi="宋体" w:eastAsia="宋体" w:cs="宋体"/>
          <w:color w:val="000"/>
          <w:sz w:val="28"/>
          <w:szCs w:val="28"/>
        </w:rPr>
        <w:t xml:space="preserve">　　二、增强责任意识，坚决履行党风廉政责任。一是坚持两手抓。协助局党组书记、局长履行好党风廉政建设主体责任，落实好县中心党风廉政建设“一岗双责”，既抓好中心业务工作，又抓好党风廉政建设工作，做到反腐倡廉、案件防范工作与业务工作 同研究、同规划、同布置、同检查、同考核、同问责，真正做到两手抓、两手硬，使党风廉政建设和反腐败工作始终保持高压态势。</w:t>
      </w:r>
    </w:p>
    <w:p>
      <w:pPr>
        <w:ind w:left="0" w:right="0" w:firstLine="560"/>
        <w:spacing w:before="450" w:after="450" w:line="312" w:lineRule="auto"/>
      </w:pPr>
      <w:r>
        <w:rPr>
          <w:rFonts w:ascii="宋体" w:hAnsi="宋体" w:eastAsia="宋体" w:cs="宋体"/>
          <w:color w:val="000"/>
          <w:sz w:val="28"/>
          <w:szCs w:val="28"/>
        </w:rPr>
        <w:t xml:space="preserve">　　二是细化落实责任。建立主要领导负总责、分管领导包片负责和股长直接负责的责任机制，制定党风廉政建设责任清单，层层传导压力，形成横向到边、纵向到底的责任体系。三是坚持报告制度。定期向局党组和党组书记、局长汇报中心党风廉政建设工作开展情况，坚决支持纪检监察工作开展和案件查处。四是开展专项治理。全面抓好农村公路建设管理领域腐败和作风问题专项治理，带头杜绝“吃、拿、卡、要”等歪风邪气，努力提高群众对农村 公路建设管理工作的满意度。</w:t>
      </w:r>
    </w:p>
    <w:p>
      <w:pPr>
        <w:ind w:left="0" w:right="0" w:firstLine="560"/>
        <w:spacing w:before="450" w:after="450" w:line="312" w:lineRule="auto"/>
      </w:pPr>
      <w:r>
        <w:rPr>
          <w:rFonts w:ascii="宋体" w:hAnsi="宋体" w:eastAsia="宋体" w:cs="宋体"/>
          <w:color w:val="000"/>
          <w:sz w:val="28"/>
          <w:szCs w:val="28"/>
        </w:rPr>
        <w:t xml:space="preserve">　　三、增强风险意识，坚决举一反三排查问题。一是深入查找问题。以这次“以案促改”专题教育会议为契机，聚焦问题、举一反三，在中心开展一次问题大排查、大梳理，深入查找在项目实施、资金管理、建设质量、养护维护等方面，是否存在责任传递不到位，工作落实有偏差 ;部门各自为阵，行业监管失控 ;共享机制不健全，项目申报验收重复 ;督查覆盖面窄，存在监管盲区 ;干部履职不到位，监管流于形式 ;腐败和作风问题治理不力，“四风”问题抬头 ;信访办理敷衍了事，整改不落实 ;追责问责避重就轻，查处不到位等问题。</w:t>
      </w:r>
    </w:p>
    <w:p>
      <w:pPr>
        <w:ind w:left="0" w:right="0" w:firstLine="560"/>
        <w:spacing w:before="450" w:after="450" w:line="312" w:lineRule="auto"/>
      </w:pPr>
      <w:r>
        <w:rPr>
          <w:rFonts w:ascii="宋体" w:hAnsi="宋体" w:eastAsia="宋体" w:cs="宋体"/>
          <w:color w:val="000"/>
          <w:sz w:val="28"/>
          <w:szCs w:val="28"/>
        </w:rPr>
        <w:t xml:space="preserve">　　二是深入开 展剖析。在问题梳理的基础上，组织召开一次专题组织生活会，把握问题导向，深挖问题根源，制定问题整改清单，建立整改台账，实行销号制度，做到对标对表，整改一项销号一项，确保问题整改落到实处。</w:t>
      </w:r>
    </w:p>
    <w:p>
      <w:pPr>
        <w:ind w:left="0" w:right="0" w:firstLine="560"/>
        <w:spacing w:before="450" w:after="450" w:line="312" w:lineRule="auto"/>
      </w:pPr>
      <w:r>
        <w:rPr>
          <w:rFonts w:ascii="宋体" w:hAnsi="宋体" w:eastAsia="宋体" w:cs="宋体"/>
          <w:color w:val="000"/>
          <w:sz w:val="28"/>
          <w:szCs w:val="28"/>
        </w:rPr>
        <w:t xml:space="preserve">　　四、增强管控意识，坚决照亮源头监管盲区。一是严格统一标准。不折不扣服从、执行县脱贫攻坚交通分指挥部和县交通运输局党组的统一组织领导和决定，积极参与、通力合作，协助制定好“十四五”村组道路建设相关规定，统一标准、统一规划、统一指导、统一监管、统一验收，有效解决部门间各自为阵的问题。</w:t>
      </w:r>
    </w:p>
    <w:p>
      <w:pPr>
        <w:ind w:left="0" w:right="0" w:firstLine="560"/>
        <w:spacing w:before="450" w:after="450" w:line="312" w:lineRule="auto"/>
      </w:pPr>
      <w:r>
        <w:rPr>
          <w:rFonts w:ascii="宋体" w:hAnsi="宋体" w:eastAsia="宋体" w:cs="宋体"/>
          <w:color w:val="000"/>
          <w:sz w:val="28"/>
          <w:szCs w:val="28"/>
        </w:rPr>
        <w:t xml:space="preserve">　　二是严格规范程序。规范村组道路建设管养基本程序 ，将其全部纳入村组道路建设项目库管理，采用 GPS 卫星定位系统，对村组道路建设进行规划和验收，有效规避交通村组道路建设的重复申报和验收风险。三是严格业务培训。进一步规范健全党组织的“三会一课”“四议两公开”“党员主题日”等党建制度落实，定期对乡镇及村组干部开展业务技能培训，提高其道路建设监管、管理养护业务技能，提升干部队伍综合素质，避免监管业务不精、监管不到位的问题。四是严格质量验收。按村组道路建设规划设计 (GPS 定位 )，严把验收质量关，未经验收或者验收不合格的，一律不得交付使用 ;加强村组道路信息化建设管理， 提升管理的现代化、科学化水平。</w:t>
      </w:r>
    </w:p>
    <w:p>
      <w:pPr>
        <w:ind w:left="0" w:right="0" w:firstLine="560"/>
        <w:spacing w:before="450" w:after="450" w:line="312" w:lineRule="auto"/>
      </w:pPr>
      <w:r>
        <w:rPr>
          <w:rFonts w:ascii="宋体" w:hAnsi="宋体" w:eastAsia="宋体" w:cs="宋体"/>
          <w:color w:val="000"/>
          <w:sz w:val="28"/>
          <w:szCs w:val="28"/>
        </w:rPr>
        <w:t xml:space="preserve">　　五、增强制度意识，坚决建立健全长效机制。一是完善制度建设。对中心制度、规定、办法进行一次全面梳理，结合新形势、新要求，修订完善一批制度、办法 ;结合实际工作需要，重新制订一批制度、办法，做到以制度管人、以制度管事。特别要建立项目工作“回头看”制度，采用定期与不定期检查相结合的方式，对交通行业扶贫项目开展回头看，确保不出问题。</w:t>
      </w:r>
    </w:p>
    <w:p>
      <w:pPr>
        <w:ind w:left="0" w:right="0" w:firstLine="560"/>
        <w:spacing w:before="450" w:after="450" w:line="312" w:lineRule="auto"/>
      </w:pPr>
      <w:r>
        <w:rPr>
          <w:rFonts w:ascii="宋体" w:hAnsi="宋体" w:eastAsia="宋体" w:cs="宋体"/>
          <w:color w:val="000"/>
          <w:sz w:val="28"/>
          <w:szCs w:val="28"/>
        </w:rPr>
        <w:t xml:space="preserve">　　二是强化制度执行。对制定出台的各项制度，坚决逗硬执行到位，绝不搞变通、作选择。切实加强监督检查，发现问题，及时纠正、整改。严格追究问责，绝不姑息迁就。三是狠抓日常管理。加强作风建设，严守中央八项规定，持之以恒纠正“四风”，强化监督检查，针对重要对象、重要节点、重要任务开展廉政风险防控，落实预警处置机制，夯实“常态化”监督基础。对在农村公路建设管理工作中认识不明、伸黑手的，措施不力、影响全县工作大局的，及时移交县纪监委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2025-04-28T00:52:56+08:00</dcterms:created>
  <dcterms:modified xsi:type="dcterms:W3CDTF">2025-04-28T00:52:56+08:00</dcterms:modified>
</cp:coreProperties>
</file>

<file path=docProps/custom.xml><?xml version="1.0" encoding="utf-8"?>
<Properties xmlns="http://schemas.openxmlformats.org/officeDocument/2006/custom-properties" xmlns:vt="http://schemas.openxmlformats.org/officeDocument/2006/docPropsVTypes"/>
</file>