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永宁街道工作总结报告(实用11篇)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永宁街道工作总结报告1为全面推进生活垃圾分类处理与循环利用工作，提高幼儿和家长的垃圾分类意识，西岗区第五幼儿园在20xx年11月开展了《大连市生活垃圾分类管理条例》宣传月活动。活动中，西岗区第五幼儿园利用幼儿园电子屏与知校平台积极进行《大连...</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永宁街道工作总结报告1</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宋体" w:hAnsi="宋体" w:eastAsia="宋体" w:cs="宋体"/>
          <w:color w:val="000"/>
          <w:sz w:val="28"/>
          <w:szCs w:val="28"/>
        </w:rPr>
        <w:t xml:space="preserve">&gt;垃圾分类工作总结500字（2）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永宁街道工作总结报告2</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永宁街道工作总结报告3</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永宁街道工作总结报告4</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&gt;垃圾分类工作总结500字（13）</w:t>
      </w:r>
    </w:p>
    <w:p>
      <w:pPr>
        <w:ind w:left="0" w:right="0" w:firstLine="560"/>
        <w:spacing w:before="450" w:after="450" w:line="312" w:lineRule="auto"/>
      </w:pPr>
      <w:r>
        <w:rPr>
          <w:rFonts w:ascii="宋体" w:hAnsi="宋体" w:eastAsia="宋体" w:cs="宋体"/>
          <w:color w:val="000"/>
          <w:sz w:val="28"/>
          <w:szCs w:val="28"/>
        </w:rPr>
        <w:t xml:space="preserve">根据《xx市xx区关于全面推进生活垃圾分类的实施方案》（温府办发〔20xx〕7号）文件要求，永宁街道积极响应，扎实推进20xx年生活垃圾分类目标任务，努力提升街道垃圾分类工作水平，现就此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永宁街道工作总结报告5</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永宁街道工作总结报告6</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永宁街道工作总结报告7</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宋体" w:hAnsi="宋体" w:eastAsia="宋体" w:cs="宋体"/>
          <w:color w:val="000"/>
          <w:sz w:val="28"/>
          <w:szCs w:val="28"/>
        </w:rPr>
        <w:t xml:space="preserve">&gt;垃圾分类工作总结500字（3）</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永宁街道工作总结报告8</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永宁街道工作总结报告9</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永宁街道工作总结报告10</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永宁街道工作总结报告11</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2025-01-22T21:54:17+08:00</dcterms:created>
  <dcterms:modified xsi:type="dcterms:W3CDTF">2025-01-22T21:54:17+08:00</dcterms:modified>
</cp:coreProperties>
</file>

<file path=docProps/custom.xml><?xml version="1.0" encoding="utf-8"?>
<Properties xmlns="http://schemas.openxmlformats.org/officeDocument/2006/custom-properties" xmlns:vt="http://schemas.openxmlformats.org/officeDocument/2006/docPropsVTypes"/>
</file>