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校园团日活动总结模板</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校园团日活动总结模板（精选3篇）校园团日活动总结模板 篇1 今天这次团日活动，让人感到很特别，特别的主题，特别的嘉宾，外加特别的情况，但是却给大家带来了特别的惊喜。团日活动的主题是—优秀大学生事迹报告，我们班邀请了特别嘉宾，也是这次团日活动...</w:t>
      </w:r>
    </w:p>
    <w:p>
      <w:pPr>
        <w:ind w:left="0" w:right="0" w:firstLine="560"/>
        <w:spacing w:before="450" w:after="450" w:line="312" w:lineRule="auto"/>
      </w:pPr>
      <w:r>
        <w:rPr>
          <w:rFonts w:ascii="宋体" w:hAnsi="宋体" w:eastAsia="宋体" w:cs="宋体"/>
          <w:color w:val="000"/>
          <w:sz w:val="28"/>
          <w:szCs w:val="28"/>
        </w:rPr>
        <w:t xml:space="preserve">校园团日活动总结模板（精选3篇）</w:t>
      </w:r>
    </w:p>
    <w:p>
      <w:pPr>
        <w:ind w:left="0" w:right="0" w:firstLine="560"/>
        <w:spacing w:before="450" w:after="450" w:line="312" w:lineRule="auto"/>
      </w:pPr>
      <w:r>
        <w:rPr>
          <w:rFonts w:ascii="宋体" w:hAnsi="宋体" w:eastAsia="宋体" w:cs="宋体"/>
          <w:color w:val="000"/>
          <w:sz w:val="28"/>
          <w:szCs w:val="28"/>
        </w:rPr>
        <w:t xml:space="preserve">校园团日活动总结模板 篇1</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校园团日活动总结模板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校园团日活动总结模板 篇3</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2025-03-14T23:20:24+08:00</dcterms:created>
  <dcterms:modified xsi:type="dcterms:W3CDTF">2025-03-14T23:20:24+08:00</dcterms:modified>
</cp:coreProperties>
</file>

<file path=docProps/custom.xml><?xml version="1.0" encoding="utf-8"?>
<Properties xmlns="http://schemas.openxmlformats.org/officeDocument/2006/custom-properties" xmlns:vt="http://schemas.openxmlformats.org/officeDocument/2006/docPropsVTypes"/>
</file>