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党支部书记抓党建述职评议考核工作总结报告三篇</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本站为大家带来的党支部书记抓党建述职评议考核工作总结报告三篇，希望能帮助到大家!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本站为大家带来的党支部书记抓党建述职评议考核工作总结报告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党支部书记抓党建述职评议考核工作总结报告一篇</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1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1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1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　　党支部书记抓党建述职评议考核工作总结报告二篇</w:t>
      </w:r>
    </w:p>
    <w:p>
      <w:pPr>
        <w:ind w:left="0" w:right="0" w:firstLine="560"/>
        <w:spacing w:before="450" w:after="450" w:line="312" w:lineRule="auto"/>
      </w:pPr>
      <w:r>
        <w:rPr>
          <w:rFonts w:ascii="宋体" w:hAnsi="宋体" w:eastAsia="宋体" w:cs="宋体"/>
          <w:color w:val="000"/>
          <w:sz w:val="28"/>
          <w:szCs w:val="28"/>
        </w:rPr>
        <w:t xml:space="preserve">　　根据集团公司党委抓基层党建工作述职评议考核工作实施方案有关要求，公司党委结合工作实际，认真组织开展202_年党组织书记抓基层党建述职评议考核工作。现将有关情况报告如下。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充分做好各项准备工作。公司党委坚持把抓基层党建述职评议工作作为坚决做到“两个维护”的具体行动，作为推动全面从严治党向纵深发展、提高党的建设质量的重要举措，切实提高政治站位，周密安排部署，制定下发了《关于开展202_年度党支部书记抓基层党建述职评议考核工作的通知》，明确了述职评议的方式对象、重点内容、方法步骤和有关要求。各支部书记深入调研，多方面多形式听取意见建议，深挖存在的突出问题，全面系统地分析了问题的原因，制定出了富有实效的改进措施，经党支部班子集体研究讨论后，报送到公司党委办公室审核。公司党委办公室对各党支部书记述职报告进行审核把关，对不符合要求的，督促修改完善，为开好述职评议会议奠定了基础。</w:t>
      </w:r>
    </w:p>
    <w:p>
      <w:pPr>
        <w:ind w:left="0" w:right="0" w:firstLine="560"/>
        <w:spacing w:before="450" w:after="450" w:line="312" w:lineRule="auto"/>
      </w:pPr>
      <w:r>
        <w:rPr>
          <w:rFonts w:ascii="宋体" w:hAnsi="宋体" w:eastAsia="宋体" w:cs="宋体"/>
          <w:color w:val="000"/>
          <w:sz w:val="28"/>
          <w:szCs w:val="28"/>
        </w:rPr>
        <w:t xml:space="preserve">　　二、认真组织，高效开好述职评议会议。公司党委召开202_年度党支部书记抓党建述职评议考核工作会，按照“述职、提问、点评、测评”的程序召开会议，4位党支部书记紧紧围绕党建工作和经营发展工作作了现场述职，与会党委委员一一进行现场提问，各所属单位党支部书记进行了答复；同时公司党委逐一进行点评，点出存在问题、指明努力方向。其他14个党支部书记提交书面述职报告，述职评议组成员认真填写《党支部书记抓基层党建工作情况测评表》。</w:t>
      </w:r>
    </w:p>
    <w:p>
      <w:pPr>
        <w:ind w:left="0" w:right="0" w:firstLine="560"/>
        <w:spacing w:before="450" w:after="450" w:line="312" w:lineRule="auto"/>
      </w:pPr>
      <w:r>
        <w:rPr>
          <w:rFonts w:ascii="宋体" w:hAnsi="宋体" w:eastAsia="宋体" w:cs="宋体"/>
          <w:color w:val="000"/>
          <w:sz w:val="28"/>
          <w:szCs w:val="28"/>
        </w:rPr>
        <w:t xml:space="preserve">　　三、综合测评，严格审好述职评议结果。经过现场打分评议后，及时整理统计测评结果，专门召开党委会研究，严肃评审各党支部书记党建述职情况，下发了《关于公布202_年党组织书记抓基层党建述职评议结果的通知》，6个党支部被评为优秀的党支部，9个党支部被评为良好的党支部，2个党支部被评为一般的党支部。</w:t>
      </w:r>
    </w:p>
    <w:p>
      <w:pPr>
        <w:ind w:left="0" w:right="0" w:firstLine="560"/>
        <w:spacing w:before="450" w:after="450" w:line="312" w:lineRule="auto"/>
      </w:pPr>
      <w:r>
        <w:rPr>
          <w:rFonts w:ascii="宋体" w:hAnsi="宋体" w:eastAsia="宋体" w:cs="宋体"/>
          <w:color w:val="000"/>
          <w:sz w:val="28"/>
          <w:szCs w:val="28"/>
        </w:rPr>
        <w:t xml:space="preserve">　　四、列出清单，全面抓好问题整改落实。公司党委坚持以本次述职评议为契机，进一步压紧压实各党支部书记责任落实，增强问题整改的政治自觉、思想自觉和行动自觉，督导各支部书记认真梳理自己查摆、领导点评、群众评议、考核反馈指出的问题，研究制定整改落实方案，列出问题清单、责任清单、整改清单，逐项抓好整改落实，切实做到即知即改、立行立改，真改实改、全面整改，兑现整改承诺，防止问题“年年述、年年改、年年在”。公司党委针对述职中发现的思想上重视程度不够、党建工作基础整体比较薄弱、党内政治生活开展不够规范、党建活动形式不够丰富、党建工作优势发挥不够等问题，全面推动党建工作向基层拓展、向纵深拓展、向新领域拓展，以高质量党建引领高质量发展，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　　党支部书记抓党建述职评议考核工作总结报告三篇</w:t>
      </w:r>
    </w:p>
    <w:p>
      <w:pPr>
        <w:ind w:left="0" w:right="0" w:firstLine="560"/>
        <w:spacing w:before="450" w:after="450" w:line="312" w:lineRule="auto"/>
      </w:pPr>
      <w:r>
        <w:rPr>
          <w:rFonts w:ascii="宋体" w:hAnsi="宋体" w:eastAsia="宋体" w:cs="宋体"/>
          <w:color w:val="000"/>
          <w:sz w:val="28"/>
          <w:szCs w:val="28"/>
        </w:rPr>
        <w:t xml:space="preserve">20XX年以来，我认真履行党建第一责任人的职责，坚持抓班子、带队伍，抓基层、打基础，抓重点、求突破，有效加强了全县基层党建工作，为加快发展提供了坚强的组织和作风纪律保障。</w:t>
      </w:r>
    </w:p>
    <w:p>
      <w:pPr>
        <w:ind w:left="0" w:right="0" w:firstLine="560"/>
        <w:spacing w:before="450" w:after="450" w:line="312" w:lineRule="auto"/>
      </w:pPr>
      <w:r>
        <w:rPr>
          <w:rFonts w:ascii="宋体" w:hAnsi="宋体" w:eastAsia="宋体" w:cs="宋体"/>
          <w:color w:val="000"/>
          <w:sz w:val="28"/>
          <w:szCs w:val="28"/>
        </w:rPr>
        <w:t xml:space="preserve">&gt;一、履职工作特色和亮点</w:t>
      </w:r>
    </w:p>
    <w:p>
      <w:pPr>
        <w:ind w:left="0" w:right="0" w:firstLine="560"/>
        <w:spacing w:before="450" w:after="450" w:line="312" w:lineRule="auto"/>
      </w:pPr>
      <w:r>
        <w:rPr>
          <w:rFonts w:ascii="宋体" w:hAnsi="宋体" w:eastAsia="宋体" w:cs="宋体"/>
          <w:color w:val="000"/>
          <w:sz w:val="28"/>
          <w:szCs w:val="28"/>
        </w:rPr>
        <w:t xml:space="preserve">(一)强化责任意识，以上率下抓党建。按照从严治党新要求，我始终牢记和履行县委书记职责，把抓好党建工作作为最大责任，去年主持召开专题研究党建工作会17次，做到党建工作与中心工作目标同向、工作合拍、措施配套。坚持把党建工作纳入县委“六个一”工作运行机制，定期听取党建工作总结，按季度开展督查活动。</w:t>
      </w:r>
    </w:p>
    <w:p>
      <w:pPr>
        <w:ind w:left="0" w:right="0" w:firstLine="560"/>
        <w:spacing w:before="450" w:after="450" w:line="312" w:lineRule="auto"/>
      </w:pPr>
      <w:r>
        <w:rPr>
          <w:rFonts w:ascii="宋体" w:hAnsi="宋体" w:eastAsia="宋体" w:cs="宋体"/>
          <w:color w:val="000"/>
          <w:sz w:val="28"/>
          <w:szCs w:val="28"/>
        </w:rPr>
        <w:t xml:space="preserve">认真落实党建工作目标管理责任制，实行党组织书记抓党建工作述职评议制度，严格落实考核问责机制，对20xx年度党建考核综合排名最后2位的乡镇党委书记进行了组织调整。</w:t>
      </w:r>
    </w:p>
    <w:p>
      <w:pPr>
        <w:ind w:left="0" w:right="0" w:firstLine="560"/>
        <w:spacing w:before="450" w:after="450" w:line="312" w:lineRule="auto"/>
      </w:pPr>
      <w:r>
        <w:rPr>
          <w:rFonts w:ascii="宋体" w:hAnsi="宋体" w:eastAsia="宋体" w:cs="宋体"/>
          <w:color w:val="000"/>
          <w:sz w:val="28"/>
          <w:szCs w:val="28"/>
        </w:rPr>
        <w:t xml:space="preserve">(二)突出工作重点，务实创新抓党建。结合党的群众路线教育实践活动，围绕持续深入反“四风”、改作风，针对“三重一大”制度落实，全面推行了“2111”工作法，不断优化了发展环境;采取“选、撤、调、派”等方式，集中整顿基层软弱涣散班子45个，涌现出了王坝何家庄、望关沈湾等一批后进转先进典型，按照“逢提必下”原则，下派村第一书记38名，协调专项资金13.2万元扶持大学生村官开办网店56家。</w:t>
      </w:r>
    </w:p>
    <w:p>
      <w:pPr>
        <w:ind w:left="0" w:right="0" w:firstLine="560"/>
        <w:spacing w:before="450" w:after="450" w:line="312" w:lineRule="auto"/>
      </w:pPr>
      <w:r>
        <w:rPr>
          <w:rFonts w:ascii="宋体" w:hAnsi="宋体" w:eastAsia="宋体" w:cs="宋体"/>
          <w:color w:val="000"/>
          <w:sz w:val="28"/>
          <w:szCs w:val="28"/>
        </w:rPr>
        <w:t xml:space="preserve">以创建服务型党组织为抓手，扎实开展双联结对共建活动，去年全县新建美丽乡村64个，累计建成美丽乡村211个，占全县350个村的60.29%，得到了省、市的充分肯定，连续三次召开现场会总结推广经验;组织1203名在职党员到社区开展党性实践活动36次，密切了党群干群关系。</w:t>
      </w:r>
    </w:p>
    <w:p>
      <w:pPr>
        <w:ind w:left="0" w:right="0" w:firstLine="560"/>
        <w:spacing w:before="450" w:after="450" w:line="312" w:lineRule="auto"/>
      </w:pPr>
      <w:r>
        <w:rPr>
          <w:rFonts w:ascii="宋体" w:hAnsi="宋体" w:eastAsia="宋体" w:cs="宋体"/>
          <w:color w:val="000"/>
          <w:sz w:val="28"/>
          <w:szCs w:val="28"/>
        </w:rPr>
        <w:t xml:space="preserve">(三)强化服务保障，围绕发展抓党建。探索建立了财政支持、乡镇自筹、项目倾斜、单位帮助、党费奖补的党建工作经费投入制度，较好解决了党建工作经费紧缺的难题。20xx年筹措资金386万元，改扩建村级活动场所8个，规范布置10个，对全县128个远程教育站点改造升级为电信模式。</w:t>
      </w:r>
    </w:p>
    <w:p>
      <w:pPr>
        <w:ind w:left="0" w:right="0" w:firstLine="560"/>
        <w:spacing w:before="450" w:after="450" w:line="312" w:lineRule="auto"/>
      </w:pPr>
      <w:r>
        <w:rPr>
          <w:rFonts w:ascii="宋体" w:hAnsi="宋体" w:eastAsia="宋体" w:cs="宋体"/>
          <w:color w:val="000"/>
          <w:sz w:val="28"/>
          <w:szCs w:val="28"/>
        </w:rPr>
        <w:t xml:space="preserve">始终把基层党建工作与美丽乡村建设、精准扶贫、特色产业培育等重点工作相互融合，在重点任务落实中建强组织，健全机制，夯实基础，保障发展，充分发挥了基层组织和广大党员的模范带头作用。</w:t>
      </w:r>
    </w:p>
    <w:p>
      <w:pPr>
        <w:ind w:left="0" w:right="0" w:firstLine="560"/>
        <w:spacing w:before="450" w:after="450" w:line="312" w:lineRule="auto"/>
      </w:pPr>
      <w:r>
        <w:rPr>
          <w:rFonts w:ascii="宋体" w:hAnsi="宋体" w:eastAsia="宋体" w:cs="宋体"/>
          <w:color w:val="000"/>
          <w:sz w:val="28"/>
          <w:szCs w:val="28"/>
        </w:rPr>
        <w:t xml:space="preserve">(四)加强反腐倡廉，改进作风抓党建。按照省委“3783”主体责任体系的要求，多次召开党风廉政建设会议研究部署，始终坚决执行中央八项规定和省市委各项规定，从严落实“两个责任”要求，分片对21个乡镇党委落实主体责任进行了约谈;制定出台了《康县党政领导干部问责办法》、《康县村干部勤政考核办法》等制度，形成了制度约束机制，查处违反中央规定案件29起66人。目前，全县各级干部作风明显好转，工作效率大幅提升，服务中心工作和重点任务落实的责任意识、担当意识明显增强，全县上下讲实话、察实情、办实事、求实效的工作作风全面形成。</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虽然在抓党建方面做了大量工作，但与市委的要求、与康县发展的需要相比，还有一定差距。一是各领域党建发展不够平衡。乡镇、农村党建工作成效突出、特色鲜明，但机关、事业单位特别是非公和社会党组织党建工作被动、不够创新、成效一般。二是部分农村党组织引领发展的能力不够强。</w:t>
      </w:r>
    </w:p>
    <w:p>
      <w:pPr>
        <w:ind w:left="0" w:right="0" w:firstLine="560"/>
        <w:spacing w:before="450" w:after="450" w:line="312" w:lineRule="auto"/>
      </w:pPr>
      <w:r>
        <w:rPr>
          <w:rFonts w:ascii="宋体" w:hAnsi="宋体" w:eastAsia="宋体" w:cs="宋体"/>
          <w:color w:val="000"/>
          <w:sz w:val="28"/>
          <w:szCs w:val="28"/>
        </w:rPr>
        <w:t xml:space="preserve">村支部书记队伍年龄、文化等结构不优，谋划村级事务管理不够到位、措施不够具体、引领作用发挥不够充分。三是党员教育管理工作还有欠缺。全县每年流动党员在40%以上，农村青壮年大量外出，党员队伍大范围流动，导致教育管理工作开展困难。四是基层组织规范运行还不到位。</w:t>
      </w:r>
    </w:p>
    <w:p>
      <w:pPr>
        <w:ind w:left="0" w:right="0" w:firstLine="560"/>
        <w:spacing w:before="450" w:after="450" w:line="312" w:lineRule="auto"/>
      </w:pPr>
      <w:r>
        <w:rPr>
          <w:rFonts w:ascii="宋体" w:hAnsi="宋体" w:eastAsia="宋体" w:cs="宋体"/>
          <w:color w:val="000"/>
          <w:sz w:val="28"/>
          <w:szCs w:val="28"/>
        </w:rPr>
        <w:t xml:space="preserve">乡镇党委对村级组织规范运行监管和指导不够深入，个别农村党组织对“3+5”工作法和民事办理制度坚持不够好;其他党组织在“三会一课”、党员发展公推选优等制度方面坚持不够好。</w:t>
      </w:r>
    </w:p>
    <w:p>
      <w:pPr>
        <w:ind w:left="0" w:right="0" w:firstLine="560"/>
        <w:spacing w:before="450" w:after="450" w:line="312" w:lineRule="auto"/>
      </w:pPr>
      <w:r>
        <w:rPr>
          <w:rFonts w:ascii="宋体" w:hAnsi="宋体" w:eastAsia="宋体" w:cs="宋体"/>
          <w:color w:val="000"/>
          <w:sz w:val="28"/>
          <w:szCs w:val="28"/>
        </w:rPr>
        <w:t xml:space="preserve">产生上述问题的原因主要有:一是基层党建工作指导检查不平衡，科学统筹抓党建的能力还需加强;二是党组织带头人培训方面经费投入还不足，方式单一，针对性和实效性还需加强;三是工作创新不够，党员教育管理方法不够灵活，对党的最新理论成果的学习和对新事物、新变化的适应能力还需加强。四是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202_年，我将认真学习贯彻中央和省、市委部署要求，不断创新思路，强化措施，狠抓落实，统筹推进全县基层党建工作，确保责任明确到位、措施落实到位、问题解决到位。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一)切实增强责任意识，强化党建工作机制。认真履行抓党建第一责任人的职责，带头严守党纪党规，坚决落实党建工作各项制度，切实加强机关事业单位和非公、社会组织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二)不断加大经费投入，夯实基层组织基础。认真贯彻落实《20xx———202_年全国党员教育培训工作规划》，整合资源，保障经费，突出实效。20XX年计划投入党建资金800万元，新建和规范化布置村级活动场所15个，扩大远程教育站点改造覆盖面;探索村干部职业化道路，激发村干部干事创业热情。</w:t>
      </w:r>
    </w:p>
    <w:p>
      <w:pPr>
        <w:ind w:left="0" w:right="0" w:firstLine="560"/>
        <w:spacing w:before="450" w:after="450" w:line="312" w:lineRule="auto"/>
      </w:pPr>
      <w:r>
        <w:rPr>
          <w:rFonts w:ascii="宋体" w:hAnsi="宋体" w:eastAsia="宋体" w:cs="宋体"/>
          <w:color w:val="000"/>
          <w:sz w:val="28"/>
          <w:szCs w:val="28"/>
        </w:rPr>
        <w:t xml:space="preserve">(三)严格党员教育管理，优化组织机构设置。认真落实《陇南市发展党员公推选优办法(试行)》和《陇南市不合格党员认定及处置办法(试行)》，严把进入关口，畅通退出关口，不断优化党员队伍结构。加大软弱涣散党组织集中整顿力度，按照“分类施策、台账销号、满意测评、验收考评”的程序，落实整顿措施，完善运行机制，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加强制度机制建设，有效规范组织运行。深化巩固教育实践活动成果，完善理论学习、组织生活等各项制度，推动党内组织生活正常化、经常化。在农村全面推行“3+5”工作法和民事办理各项制度，在机关事业单位不断优化窗口服务和“一站式”服务，在非公企业和社会党组织建立健全“两代表一委员”民情联络站等制度，真正做到制度健全、运行规范。</w:t>
      </w:r>
    </w:p>
    <w:p>
      <w:pPr>
        <w:ind w:left="0" w:right="0" w:firstLine="560"/>
        <w:spacing w:before="450" w:after="450" w:line="312" w:lineRule="auto"/>
      </w:pPr>
      <w:r>
        <w:rPr>
          <w:rFonts w:ascii="宋体" w:hAnsi="宋体" w:eastAsia="宋体" w:cs="宋体"/>
          <w:color w:val="000"/>
          <w:sz w:val="28"/>
          <w:szCs w:val="28"/>
        </w:rPr>
        <w:t xml:space="preserve">(五)加强基层服务型党组织建设，推动全县经济社会发展。认真总结近年来党建工作与美丽乡村建设、精准扶贫等重点工作高度对接、深度融合的成功经验，继续发扬去年“5.15”全省改善农村人居环境行动康县现场会精神，始终坚持把组织资源转化为发展资源，把组织优势转化为发展动力，围绕中心，服务大局，为康县经济社会事业发展提供强力支撑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2025-01-22T22:05:27+08:00</dcterms:created>
  <dcterms:modified xsi:type="dcterms:W3CDTF">2025-01-22T22:05:27+08:00</dcterms:modified>
</cp:coreProperties>
</file>

<file path=docProps/custom.xml><?xml version="1.0" encoding="utf-8"?>
<Properties xmlns="http://schemas.openxmlformats.org/officeDocument/2006/custom-properties" xmlns:vt="http://schemas.openxmlformats.org/officeDocument/2006/docPropsVTypes"/>
</file>