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高三年级组长年度工作总结3000字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三年级组长年度工作总结3000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三年级组长年度工作总结3000字》，供大家参考!</w:t>
      </w:r>
    </w:p>
    <w:p>
      <w:pPr>
        <w:ind w:left="0" w:right="0" w:firstLine="560"/>
        <w:spacing w:before="450" w:after="450" w:line="312" w:lineRule="auto"/>
      </w:pPr>
      <w:r>
        <w:rPr>
          <w:rFonts w:ascii="宋体" w:hAnsi="宋体" w:eastAsia="宋体" w:cs="宋体"/>
          <w:color w:val="000"/>
          <w:sz w:val="28"/>
          <w:szCs w:val="28"/>
        </w:rPr>
        <w:t xml:space="preserve">　　金风送爽，丹桂飘香。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　　一、XX届高三的具体做法</w:t>
      </w:r>
    </w:p>
    <w:p>
      <w:pPr>
        <w:ind w:left="0" w:right="0" w:firstLine="560"/>
        <w:spacing w:before="450" w:after="450" w:line="312" w:lineRule="auto"/>
      </w:pPr>
      <w:r>
        <w:rPr>
          <w:rFonts w:ascii="宋体" w:hAnsi="宋体" w:eastAsia="宋体" w:cs="宋体"/>
          <w:color w:val="000"/>
          <w:sz w:val="28"/>
          <w:szCs w:val="28"/>
        </w:rPr>
        <w:t xml:space="preserve">　　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　　进入高三，学校便成立了毕业班领导组，由校长为组长，学校各部门负责人及班主任为成员。形成了由\"校长-毕业班工作领导组-班主任\"、\"校长-教导处-年级组-教师\"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　　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　　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　　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　　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　　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　　⑴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　　⑵适应课改新形势，转变传统的教学观念，改变单调落后的教学方法。教师在教学中，强化自已专业基础知识的学习和新教育理念完成，选择适合学生的教学方法，因为最适合的就是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　　⑶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　　⑷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　　⑸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　　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　　⑴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　　⑵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　　⑶稳定学生情绪，鼓足学生干劲。进入高三之初，学校对高三年级组与各个班级举行了授旗仪式，校长作了热情洋溢的动员讲话。学校开辟了\"我强故我在\"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　　二、XX届高三工作反思</w:t>
      </w:r>
    </w:p>
    <w:p>
      <w:pPr>
        <w:ind w:left="0" w:right="0" w:firstLine="560"/>
        <w:spacing w:before="450" w:after="450" w:line="312" w:lineRule="auto"/>
      </w:pPr>
      <w:r>
        <w:rPr>
          <w:rFonts w:ascii="宋体" w:hAnsi="宋体" w:eastAsia="宋体" w:cs="宋体"/>
          <w:color w:val="000"/>
          <w:sz w:val="28"/>
          <w:szCs w:val="28"/>
        </w:rPr>
        <w:t xml:space="preserve">　　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　　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　　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　　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　　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　　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　　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xx届老师的经验与教训。保证高考教育教学资源的连续性，不要让每个老师到再教高三时，自己上xx届的收获成了明日黄花。</w:t>
      </w:r>
    </w:p>
    <w:p>
      <w:pPr>
        <w:ind w:left="0" w:right="0" w:firstLine="560"/>
        <w:spacing w:before="450" w:after="450" w:line="312" w:lineRule="auto"/>
      </w:pPr>
      <w:r>
        <w:rPr>
          <w:rFonts w:ascii="宋体" w:hAnsi="宋体" w:eastAsia="宋体" w:cs="宋体"/>
          <w:color w:val="000"/>
          <w:sz w:val="28"/>
          <w:szCs w:val="28"/>
        </w:rPr>
        <w:t xml:space="preserve">　　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　　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　　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　　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　　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　　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　　让我们祝福20XX届高三，祝福光荣的**中学！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2025-03-14T23:56:37+08:00</dcterms:created>
  <dcterms:modified xsi:type="dcterms:W3CDTF">2025-03-14T23:56:37+08:00</dcterms:modified>
</cp:coreProperties>
</file>

<file path=docProps/custom.xml><?xml version="1.0" encoding="utf-8"?>
<Properties xmlns="http://schemas.openxmlformats.org/officeDocument/2006/custom-properties" xmlns:vt="http://schemas.openxmlformats.org/officeDocument/2006/docPropsVTypes"/>
</file>