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实习期个人工作总结和计划</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和计划【精选6篇】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w:t>
      </w:r>
    </w:p>
    <w:p>
      <w:pPr>
        <w:ind w:left="0" w:right="0" w:firstLine="560"/>
        <w:spacing w:before="450" w:after="450" w:line="312" w:lineRule="auto"/>
      </w:pPr>
      <w:r>
        <w:rPr>
          <w:rFonts w:ascii="宋体" w:hAnsi="宋体" w:eastAsia="宋体" w:cs="宋体"/>
          <w:color w:val="000"/>
          <w:sz w:val="28"/>
          <w:szCs w:val="28"/>
        </w:rPr>
        <w:t xml:space="preserve">实习期个人工作总结和计划【精选6篇】</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__已经有一个多月了。回想起初进入公司时，恰逢秋收的季节，这似乎也在说明什么……很荣幸！承蒙领导的抬爱、提拔能有幸成为__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从校园的大门到进入__公司实习快两个月了，在这两个月的实习时间里，我在领导的精心培育和教导下，并且通过自身的不断努力，无论是在实践上还是工作上，都使我有所了解和收获。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w:t>
      </w:r>
    </w:p>
    <w:p>
      <w:pPr>
        <w:ind w:left="0" w:right="0" w:firstLine="560"/>
        <w:spacing w:before="450" w:after="450" w:line="312" w:lineRule="auto"/>
      </w:pPr>
      <w:r>
        <w:rPr>
          <w:rFonts w:ascii="宋体" w:hAnsi="宋体" w:eastAsia="宋体" w:cs="宋体"/>
          <w:color w:val="000"/>
          <w:sz w:val="28"/>
          <w:szCs w:val="28"/>
        </w:rPr>
        <w:t xml:space="preserve">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w:t>
      </w:r>
    </w:p>
    <w:p>
      <w:pPr>
        <w:ind w:left="0" w:right="0" w:firstLine="560"/>
        <w:spacing w:before="450" w:after="450" w:line="312" w:lineRule="auto"/>
      </w:pPr>
      <w:r>
        <w:rPr>
          <w:rFonts w:ascii="宋体" w:hAnsi="宋体" w:eastAsia="宋体" w:cs="宋体"/>
          <w:color w:val="000"/>
          <w:sz w:val="28"/>
          <w:szCs w:val="28"/>
        </w:rPr>
        <w:t xml:space="preserve">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6实习期个人工作总结和计划精选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