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街道养老诈骗工作总结(优选42篇)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道养老诈骗工作总结1为切实保障老年人合法权益，帮助老年人捂紧“钱袋子”，为广大老年人安享晚年营造良好的社会环境，休宁县民政局采取多种方式，扎实开展打击整治养老诈骗专项行动。&gt;精心组织部署将开展打击整治养老诈骗专项行动纳入全年民政工作重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w:t>
      </w:r>
    </w:p>
    <w:p>
      <w:pPr>
        <w:ind w:left="0" w:right="0" w:firstLine="560"/>
        <w:spacing w:before="450" w:after="450" w:line="312" w:lineRule="auto"/>
      </w:pPr>
      <w:r>
        <w:rPr>
          <w:rFonts w:ascii="宋体" w:hAnsi="宋体" w:eastAsia="宋体" w:cs="宋体"/>
          <w:color w:val="000"/>
          <w:sz w:val="28"/>
          <w:szCs w:val="28"/>
        </w:rPr>
        <w:t xml:space="preserve">20xx年，五凤街道按照区委、区*的统一部署和要求，精心规划基层党建工作，挖掘基层党建特色，创新服务基层方式，取得一定成效，现总结如下：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本着“一社区*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街道养老诈骗工作总结5</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省委*和市委市*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街道养老诈骗工作总结7</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&gt;二、20xx年街道安全管理工作中存在主要问题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w:t>
      </w:r>
    </w:p>
    <w:p>
      <w:pPr>
        <w:ind w:left="0" w:right="0" w:firstLine="560"/>
        <w:spacing w:before="450" w:after="450" w:line="312" w:lineRule="auto"/>
      </w:pPr>
      <w:r>
        <w:rPr>
          <w:rFonts w:ascii="宋体" w:hAnsi="宋体" w:eastAsia="宋体" w:cs="宋体"/>
          <w:color w:val="000"/>
          <w:sz w:val="28"/>
          <w:szCs w:val="28"/>
        </w:rPr>
        <w:t xml:space="preserve">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街道养老诈骗工作总结8</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&gt;防范工作刻不容缓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国家、自治区打击整治养老诈骗专项行动部署，全力配合做好涉及自然资源领域打击整治养老诈骗专项行动的工作任务，结合部门工作目标实际，及时部署推动，广泛动员宣传，全力助推全盟专项行动扎实有效推进。</w:t>
      </w:r>
    </w:p>
    <w:p>
      <w:pPr>
        <w:ind w:left="0" w:right="0" w:firstLine="560"/>
        <w:spacing w:before="450" w:after="450" w:line="312" w:lineRule="auto"/>
      </w:pPr>
      <w:r>
        <w:rPr>
          <w:rFonts w:ascii="宋体" w:hAnsi="宋体" w:eastAsia="宋体" w:cs="宋体"/>
          <w:color w:val="000"/>
          <w:sz w:val="28"/>
          <w:szCs w:val="28"/>
        </w:rPr>
        <w:t xml:space="preserve">一、工作推动落实情况。</w:t>
      </w:r>
    </w:p>
    <w:p>
      <w:pPr>
        <w:ind w:left="0" w:right="0" w:firstLine="560"/>
        <w:spacing w:before="450" w:after="450" w:line="312" w:lineRule="auto"/>
      </w:pPr>
      <w:r>
        <w:rPr>
          <w:rFonts w:ascii="宋体" w:hAnsi="宋体" w:eastAsia="宋体" w:cs="宋体"/>
          <w:color w:val="000"/>
          <w:sz w:val="28"/>
          <w:szCs w:val="28"/>
        </w:rPr>
        <w:t xml:space="preserve">1.是加强组织领导，压实工作责任。从严从细安排部署我局打击整治养老诈骗违法犯罪专项行动工作，结合自然资源领域工作任务目标，及时制定出台了专项行动方案，明确了工作要求，摸排范围重点，阶段性工作任务和组织保障，成立了主管领导亲自抓，专项办公室具体抓落实的工作格局，确保专项行动工作得到及时推动落实。</w:t>
      </w:r>
    </w:p>
    <w:p>
      <w:pPr>
        <w:ind w:left="0" w:right="0" w:firstLine="560"/>
        <w:spacing w:before="450" w:after="450" w:line="312" w:lineRule="auto"/>
      </w:pPr>
      <w:r>
        <w:rPr>
          <w:rFonts w:ascii="宋体" w:hAnsi="宋体" w:eastAsia="宋体" w:cs="宋体"/>
          <w:color w:val="000"/>
          <w:sz w:val="28"/>
          <w:szCs w:val="28"/>
        </w:rPr>
        <w:t xml:space="preserve">二、是及时部署，强化思想。</w:t>
      </w:r>
    </w:p>
    <w:p>
      <w:pPr>
        <w:ind w:left="0" w:right="0" w:firstLine="560"/>
        <w:spacing w:before="450" w:after="450" w:line="312" w:lineRule="auto"/>
      </w:pPr>
      <w:r>
        <w:rPr>
          <w:rFonts w:ascii="宋体" w:hAnsi="宋体" w:eastAsia="宋体" w:cs="宋体"/>
          <w:color w:val="000"/>
          <w:sz w:val="28"/>
          <w:szCs w:val="28"/>
        </w:rPr>
        <w:t xml:space="preserve">向各旗区及时下发工作部署通知，要求旗区自然资源部门高度重视，提高政治站位，深化思想认识，结合地区实际，制定本地区专项整治方案，及时配合专项办开展专项行动，并重点围绕工作部署、线索核查、打击整治、主题宣传、典型案例，特色亮点等情况，形成高质量的简报，报送盟局。</w:t>
      </w:r>
    </w:p>
    <w:p>
      <w:pPr>
        <w:ind w:left="0" w:right="0" w:firstLine="560"/>
        <w:spacing w:before="450" w:after="450" w:line="312" w:lineRule="auto"/>
      </w:pPr>
      <w:r>
        <w:rPr>
          <w:rFonts w:ascii="宋体" w:hAnsi="宋体" w:eastAsia="宋体" w:cs="宋体"/>
          <w:color w:val="000"/>
          <w:sz w:val="28"/>
          <w:szCs w:val="28"/>
        </w:rPr>
        <w:t xml:space="preserve">三、是加强摸排，摸清底数。</w:t>
      </w:r>
    </w:p>
    <w:p>
      <w:pPr>
        <w:ind w:left="0" w:right="0" w:firstLine="560"/>
        <w:spacing w:before="450" w:after="450" w:line="312" w:lineRule="auto"/>
      </w:pPr>
      <w:r>
        <w:rPr>
          <w:rFonts w:ascii="宋体" w:hAnsi="宋体" w:eastAsia="宋体" w:cs="宋体"/>
          <w:color w:val="000"/>
          <w:sz w:val="28"/>
          <w:szCs w:val="28"/>
        </w:rPr>
        <w:t xml:space="preserve">在全盟自然资系统内开展改变养老服务设施用地用途用于房地产开发项目的摸排工作。摸排近5年来以划拨、出让、租赁方式供应的养老服务设施用地，擅自改变土地性质和用途进行违法违规建设的行为，依法依规进行清理整治，并明确重点整治擅自改变社会福利用地用途、养老用途以建设老年公寓、宿舍为名开发房地产设计等诈骗问题隐患。据初步摸排统计，全盟暂未发现相关违法诈骗行为。</w:t>
      </w:r>
    </w:p>
    <w:p>
      <w:pPr>
        <w:ind w:left="0" w:right="0" w:firstLine="560"/>
        <w:spacing w:before="450" w:after="450" w:line="312" w:lineRule="auto"/>
      </w:pPr>
      <w:r>
        <w:rPr>
          <w:rFonts w:ascii="宋体" w:hAnsi="宋体" w:eastAsia="宋体" w:cs="宋体"/>
          <w:color w:val="000"/>
          <w:sz w:val="28"/>
          <w:szCs w:val="28"/>
        </w:rPr>
        <w:t xml:space="preserve">四、主题宣传推广情况。</w:t>
      </w:r>
    </w:p>
    <w:p>
      <w:pPr>
        <w:ind w:left="0" w:right="0" w:firstLine="560"/>
        <w:spacing w:before="450" w:after="450" w:line="312" w:lineRule="auto"/>
      </w:pPr>
      <w:r>
        <w:rPr>
          <w:rFonts w:ascii="宋体" w:hAnsi="宋体" w:eastAsia="宋体" w:cs="宋体"/>
          <w:color w:val="000"/>
          <w:sz w:val="28"/>
          <w:szCs w:val="28"/>
        </w:rPr>
        <w:t xml:space="preserve">1.是借助LED大屏，营造浓厚氛围。在局机关大厅LED大屏反复播放宣传标语和相关政策，全面深入向单位来访社会群众和系统工作人员宣传此次打击整治活动的具体内容和措施，营造良好的用地氛围。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下一步我局将紧扣时间节点和工作要求，及时形成涉嫌违法用地问题清单，做好专项整治、主题宣传，总结巩固提升等阶段工作，确保自然资源部门各项具体工作任务按期保质保量完成。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街道养老诈骗工作总结10</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街道养老诈骗工作总结11</w:t>
      </w:r>
    </w:p>
    <w:p>
      <w:pPr>
        <w:ind w:left="0" w:right="0" w:firstLine="560"/>
        <w:spacing w:before="450" w:after="450" w:line="312" w:lineRule="auto"/>
      </w:pPr>
      <w:r>
        <w:rPr>
          <w:rFonts w:ascii="宋体" w:hAnsi="宋体" w:eastAsia="宋体" w:cs="宋体"/>
          <w:color w:val="000"/>
          <w:sz w:val="28"/>
          <w:szCs w:val="28"/>
        </w:rPr>
        <w:t xml:space="preserve">为期半年的打击整治养老诈骗专项行动日前已正式启动。深入坚持稳中求进工作总基调，坚持专项治理与系统治理、依法治理、综合治理、源头治理相结合，坚持宣传教育、依法打击、整治规范“三箭齐发”，依法严惩养老诈骗违法犯罪，延伸治理侵害老年人合法权益的涉诈乱象问题，促进养老事业健康发展，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一、强化安排部署，精细组织实施。</w:t>
      </w:r>
    </w:p>
    <w:p>
      <w:pPr>
        <w:ind w:left="0" w:right="0" w:firstLine="560"/>
        <w:spacing w:before="450" w:after="450" w:line="312" w:lineRule="auto"/>
      </w:pPr>
      <w:r>
        <w:rPr>
          <w:rFonts w:ascii="宋体" w:hAnsi="宋体" w:eastAsia="宋体" w:cs="宋体"/>
          <w:color w:val="000"/>
          <w:sz w:val="28"/>
          <w:szCs w:val="28"/>
        </w:rPr>
        <w:t xml:space="preserve">坚持高点站位，成立专项行动办公室，下设综合组、宣教组、整治组、打击组，制定印发工作方案，召开动员部署会，建立指挥调度、信息报送、简报宣传等工作机制，明确宣传发动、打击整治、总结提升三个关键环节及各成员单位工作任务，全面动员部署,为顺利开展为期半年的专项行动奠定了坚实基础。紧盯专项行动阶段性安排，及时召开全县专项行动推进会，分析工作形势，查找工作短板弱项，安排部署打击整治环节的具体工作，进一步推动全县专项行动扎实深入开展。</w:t>
      </w:r>
    </w:p>
    <w:p>
      <w:pPr>
        <w:ind w:left="0" w:right="0" w:firstLine="560"/>
        <w:spacing w:before="450" w:after="450" w:line="312" w:lineRule="auto"/>
      </w:pPr>
      <w:r>
        <w:rPr>
          <w:rFonts w:ascii="宋体" w:hAnsi="宋体" w:eastAsia="宋体" w:cs="宋体"/>
          <w:color w:val="000"/>
          <w:sz w:val="28"/>
          <w:szCs w:val="28"/>
        </w:rPr>
        <w:t xml:space="preserve">二、丰富宣传载体，拓宽发动渠道。采取“线上+线下”</w:t>
      </w:r>
    </w:p>
    <w:p>
      <w:pPr>
        <w:ind w:left="0" w:right="0" w:firstLine="560"/>
        <w:spacing w:before="450" w:after="450" w:line="312" w:lineRule="auto"/>
      </w:pPr>
      <w:r>
        <w:rPr>
          <w:rFonts w:ascii="宋体" w:hAnsi="宋体" w:eastAsia="宋体" w:cs="宋体"/>
          <w:color w:val="000"/>
          <w:sz w:val="28"/>
          <w:szCs w:val="28"/>
        </w:rPr>
        <w:t xml:space="preserve">三、坚持高压态势，筑牢严密防线。各成员单位聚焦整</w:t>
      </w:r>
    </w:p>
    <w:p>
      <w:pPr>
        <w:ind w:left="0" w:right="0" w:firstLine="560"/>
        <w:spacing w:before="450" w:after="450" w:line="312" w:lineRule="auto"/>
      </w:pPr>
      <w:r>
        <w:rPr>
          <w:rFonts w:ascii="宋体" w:hAnsi="宋体" w:eastAsia="宋体" w:cs="宋体"/>
          <w:color w:val="000"/>
          <w:sz w:val="28"/>
          <w:szCs w:val="28"/>
        </w:rPr>
        <w:t xml:space="preserve">治重点，认真履行监管责任，深挖彻查行业领域养老诈骗问题隐患。该县民政局充分发挥“民政为民、民政爱民”职能，持续深入开展打击整治养老诈骗专项行动，通过“三进”与.群众零距离接触沟通互动，为老年群众送去“精神食粮”。该县文旅局聚焦全县文旅行业领域涉老诈骗问题隐患，加强摸底排查工作，对涉及养老诈骗问题和风险隐患的景区景点、艺术品市场、旅行社进行全面检查整治，严防以“低价旅游”</w:t>
      </w:r>
    </w:p>
    <w:p>
      <w:pPr>
        <w:ind w:left="0" w:right="0" w:firstLine="560"/>
        <w:spacing w:before="450" w:after="450" w:line="312" w:lineRule="auto"/>
      </w:pPr>
      <w:r>
        <w:rPr>
          <w:rFonts w:ascii="宋体" w:hAnsi="宋体" w:eastAsia="宋体" w:cs="宋体"/>
          <w:color w:val="000"/>
          <w:sz w:val="28"/>
          <w:szCs w:val="28"/>
        </w:rPr>
        <w:t xml:space="preserve">“养生保健”等噱头设置强迫购物、欺诈销售等消费陷阱。该县市场_认真履行市场监管职责，常态化对辖区重点经营主体进行专项检查，依法查处虚假宣传等违规经营行为，着力整治涉老“保健品”等领域涉诈问题隐患。政法系统各单位紧盯重点，突出精准打击，强化法治思维，防止苗头性问题，确保打击整治有力有序有效。将持续开展常态化宣传发动，坚持宣传教育、依法打击、整治规范“三箭齐发”，统筹兼顾，整体施策，推动专项行动不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街道养老诈骗工作总结13</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街道养老诈骗工作总结15</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——街道工作总结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街道养老诈骗工作总结19</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街道养老诈骗工作总结20</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街道养老诈骗工作总结21</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&gt;一、圆满完成区第六轮文明家庭评选工作。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&gt;二、第八届村委会换届选举中女性比例较高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&gt;三、“岗村联动”工作转向新的领域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&gt;四、妇女文化队伍上了一个崭新的台阶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&gt;五、巾帼志愿者队伍发展迅速，活动丰富</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w:t>
      </w:r>
    </w:p>
    <w:p>
      <w:pPr>
        <w:ind w:left="0" w:right="0" w:firstLine="560"/>
        <w:spacing w:before="450" w:after="450" w:line="312" w:lineRule="auto"/>
      </w:pPr>
      <w:r>
        <w:rPr>
          <w:rFonts w:ascii="宋体" w:hAnsi="宋体" w:eastAsia="宋体" w:cs="宋体"/>
          <w:color w:val="000"/>
          <w:sz w:val="28"/>
          <w:szCs w:val="28"/>
        </w:rPr>
        <w:t xml:space="preserve">&gt;六、“七彩假日”让更多青少年接受锻炼</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&gt;七、妇女素质和技能培训工作有序进行</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&gt;八、成功召开了街道第一次妇女*</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的报告》，经街道党工委同意拟定在9月17日召开xxxx街道第一次妇女*。为确保街道第一次妇女*的顺利召开，街道妇联从七月初起着手进行各方面的筹备工作。根据区妇联和街道党工委的意见，街道妇联对大会的指导思想、主要任务、大会议程、代表名额及产生办法等作了认真的讨论。确定街道第一次妇女*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&gt;九、非公企业妇女组织建设逐步推进</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宋体" w:hAnsi="宋体" w:eastAsia="宋体" w:cs="宋体"/>
          <w:color w:val="000"/>
          <w:sz w:val="28"/>
          <w:szCs w:val="28"/>
        </w:rPr>
        <w:t xml:space="preserve">——街道年度农业工作总结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街道养老诈骗工作总结22</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党委会议，以讲政治的高度狠抓各项工作落实，制定下发《文化和旅游市场打击养老诈骗专项行动方案》，成立各级专项行动工作组，建立覆盖各个区县、29个委属单位以及相关部门的专项整治协调联动机制，统一工作步调、促进同向发力，建立“周报动态、月报成效”工作机制，梳理5项重点工作任务、16项重点整治内容进一步细化和分类，制定工作举措并组织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统一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平台转交核查线索6条、主动摸排线索3条、群众举报线索10条、其他部门移交线索2条；排查梳理出经营不规范、存在诈骗苗头隐患的机构、企业6个，作出行政处罚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严查涉养老诈骗违法违规经营行为，严查经营伪造变造或者冒充他人名义的艺术品、未经许可经营旅行社业务、“不合理低价游”、虚假宣传等侵害老年人权益经营行为。截至目前，累计出动执法人员万人次，检查文化旅游领域经营场所万余家次，实施行政处罚案件6件、移交涉嫌刑事案件1件、协调公安机关侦办案件3件、移交其他部门或地区问题线索2条、处理问题线索9条、深入推进办理线索3条；同时结合未经许可经营旅行社业务、“不合理低价游”、暑期文化旅游市场专项整治等行动办理其他各类违法违规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手段和措施向文化和旅游领域养老诈骗违法违规行为发起强大攻势，使养老诈骗违法违规行为得到有效遏制；集中解决了一批群众反映强烈的养老领域涉诈问题，整治规范养老领域经营不规范、存在诈骗苗头隐患的机构和企业，切实防控因养老诈骗引发的涉稳风险；严厉查处打击了一批违法违规行为，曝光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街道养老诈骗工作总结23</w:t>
      </w:r>
    </w:p>
    <w:p>
      <w:pPr>
        <w:ind w:left="0" w:right="0" w:firstLine="560"/>
        <w:spacing w:before="450" w:after="450" w:line="312" w:lineRule="auto"/>
      </w:pPr>
      <w:r>
        <w:rPr>
          <w:rFonts w:ascii="宋体" w:hAnsi="宋体" w:eastAsia="宋体" w:cs="宋体"/>
          <w:color w:val="000"/>
          <w:sz w:val="28"/>
          <w:szCs w:val="28"/>
        </w:rPr>
        <w:t xml:space="preserve">&gt;一、领导重视，健全机构制度，为创建垃圾分类提供了坚实的保障。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——街道企业安全生产工作总结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街道养老诈骗工作总结24</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街道养老诈骗工作总结25</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xx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街道养老诈骗工作总结26</w:t>
      </w:r>
    </w:p>
    <w:p>
      <w:pPr>
        <w:ind w:left="0" w:right="0" w:firstLine="560"/>
        <w:spacing w:before="450" w:after="450" w:line="312" w:lineRule="auto"/>
      </w:pPr>
      <w:r>
        <w:rPr>
          <w:rFonts w:ascii="宋体" w:hAnsi="宋体" w:eastAsia="宋体" w:cs="宋体"/>
          <w:color w:val="000"/>
          <w:sz w:val="28"/>
          <w:szCs w:val="28"/>
        </w:rPr>
        <w:t xml:space="preserve">大屏反复播放宣传标语和相关政策，全面深入向单位来访社会群众和系统工作人员宣传此次打击整治活动的具体内容和措施，营造良好的用地氛围。</w:t>
      </w:r>
    </w:p>
    <w:p>
      <w:pPr>
        <w:ind w:left="0" w:right="0" w:firstLine="560"/>
        <w:spacing w:before="450" w:after="450" w:line="312" w:lineRule="auto"/>
      </w:pPr>
      <w:r>
        <w:rPr>
          <w:rFonts w:ascii="宋体" w:hAnsi="宋体" w:eastAsia="宋体" w:cs="宋体"/>
          <w:color w:val="000"/>
          <w:sz w:val="28"/>
          <w:szCs w:val="28"/>
        </w:rPr>
        <w:t xml:space="preserve">下一步工作计划。下一步我局将紧扣时间节点和工作要求，及时形成涉嫌违法用地问题清单，做好专项整治、主题宣传、</w:t>
      </w:r>
    </w:p>
    <w:p>
      <w:pPr>
        <w:ind w:left="0" w:right="0" w:firstLine="560"/>
        <w:spacing w:before="450" w:after="450" w:line="312" w:lineRule="auto"/>
      </w:pPr>
      <w:r>
        <w:rPr>
          <w:rFonts w:ascii="宋体" w:hAnsi="宋体" w:eastAsia="宋体" w:cs="宋体"/>
          <w:color w:val="000"/>
          <w:sz w:val="28"/>
          <w:szCs w:val="28"/>
        </w:rPr>
        <w:t xml:space="preserve">紧密联系，提升群众防范意识.通过入户走访、发放宣传单、微信推送、出动宣传车等多种途径，采取“进社放宣传单、微信推送、出动宣传车等多种途径，采取“进社区、进商铺、进学校、进住户家”等多种方式，面对面、零区、进商铺、进学校、进住户家“等多种方式，面对面、零距离地向群众普及防范养老诈骗相关知识，累计发放宣传单距离地向群众普及防范养老诈骗相关知识，累计发放宣传单1260余份、微信推送相关信息80余条，“敲门行动”3000余1260余份、微信推送相关信息80余条，“敲门行动”3000余“次，营造浓厚的防范养老诈骗宣传氛围，切实提升群众防范次，营造浓厚的防范养老诈骗宣传氛围，切实提升群众防范意识。</w:t>
      </w:r>
    </w:p>
    <w:p>
      <w:pPr>
        <w:ind w:left="0" w:right="0" w:firstLine="560"/>
        <w:spacing w:before="450" w:after="450" w:line="312" w:lineRule="auto"/>
      </w:pPr>
      <w:r>
        <w:rPr>
          <w:rFonts w:ascii="宋体" w:hAnsi="宋体" w:eastAsia="宋体" w:cs="宋体"/>
          <w:color w:val="000"/>
          <w:sz w:val="28"/>
          <w:szCs w:val="28"/>
        </w:rPr>
        <w:t xml:space="preserve">下一步，镇将持续开展防范养老诈骗各类宣传活动，下一步，镇将持续开展防范养老诈骗各类宣传活动，切实帮助老年群体提高法治意识和识骗防骗能力，加大打击整实帮助老年群体提高法治意识和识骗防骗能力，加大打击整治力度，最大限度挤压“行骗空间”，形成“不敢骗、不能骗、治力度，最大限度挤压“行骗空间”，形成“不敢骗、不能骗、骗不了”的良好态势，为广大老年人安享幸福晚年营造良好骗不了“的良好态势，为广大老年人安享幸福晚年营造良好的社会环境，从而建设文明、平安、幸福、美丽、和谐的xx的社会环境，从而建设文明、平安、幸福、美丽、和谐的xx。</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街道养老诈骗工作总结28</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&gt;一、明确工作职责，把安全生产摆上重要位置。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&gt;二、强化组织领导，确保落实经费和设施。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&gt;三、强化宣传，狠抓安全生产责任落实。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&gt;四、注重事故预案编制，开展应急救援演练。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&gt;五、加强检查督促，开展专项整治，消除事故隐患。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黑体" w:hAnsi="黑体" w:eastAsia="黑体" w:cs="黑体"/>
          <w:color w:val="000000"/>
          <w:sz w:val="36"/>
          <w:szCs w:val="36"/>
          <w:b w:val="1"/>
          <w:bCs w:val="1"/>
        </w:rPr>
        <w:t xml:space="preserve">街道养老诈骗工作总结29</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