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电子烟下步工作总结(汇总5篇)</w:t>
      </w:r>
      <w:bookmarkEnd w:id="1"/>
    </w:p>
    <w:p>
      <w:pPr>
        <w:jc w:val="center"/>
        <w:spacing w:before="0" w:after="450"/>
      </w:pPr>
      <w:r>
        <w:rPr>
          <w:rFonts w:ascii="Arial" w:hAnsi="Arial" w:eastAsia="Arial" w:cs="Arial"/>
          <w:color w:val="999999"/>
          <w:sz w:val="20"/>
          <w:szCs w:val="20"/>
        </w:rPr>
        <w:t xml:space="preserve">来源：网络  作者：梦中情人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电子烟下步工作总结1感谢小秘书邀请。最近施行的秦皇岛控制吸烟办法号称“最严控烟令”，其中将电子烟列入烟草制品一起实施管控尚属首次，个人认为这体现了我们国家控烟理念的巨大进步。电子烟是通过雾化的方式产生烟雾并供人吸入的电子设备，其中主要的作用...</w:t>
      </w:r>
    </w:p>
    <w:p>
      <w:pPr>
        <w:ind w:left="0" w:right="0" w:firstLine="560"/>
        <w:spacing w:before="450" w:after="450" w:line="312" w:lineRule="auto"/>
      </w:pPr>
      <w:r>
        <w:rPr>
          <w:rFonts w:ascii="黑体" w:hAnsi="黑体" w:eastAsia="黑体" w:cs="黑体"/>
          <w:color w:val="000000"/>
          <w:sz w:val="36"/>
          <w:szCs w:val="36"/>
          <w:b w:val="1"/>
          <w:bCs w:val="1"/>
        </w:rPr>
        <w:t xml:space="preserve">电子烟下步工作总结1</w:t>
      </w:r>
    </w:p>
    <w:p>
      <w:pPr>
        <w:ind w:left="0" w:right="0" w:firstLine="560"/>
        <w:spacing w:before="450" w:after="450" w:line="312" w:lineRule="auto"/>
      </w:pPr>
      <w:r>
        <w:rPr>
          <w:rFonts w:ascii="宋体" w:hAnsi="宋体" w:eastAsia="宋体" w:cs="宋体"/>
          <w:color w:val="000"/>
          <w:sz w:val="28"/>
          <w:szCs w:val="28"/>
        </w:rPr>
        <w:t xml:space="preserve">感谢小秘书邀请。最近施行的秦皇岛控制吸烟办法号称“最严控烟令”，其中将电子烟列入烟草制品一起实施管控尚属首次，个人认为这体现了我们国家控烟理念的巨大进步。</w:t>
      </w:r>
    </w:p>
    <w:p>
      <w:pPr>
        <w:ind w:left="0" w:right="0" w:firstLine="560"/>
        <w:spacing w:before="450" w:after="450" w:line="312" w:lineRule="auto"/>
      </w:pPr>
      <w:r>
        <w:rPr>
          <w:rFonts w:ascii="宋体" w:hAnsi="宋体" w:eastAsia="宋体" w:cs="宋体"/>
          <w:color w:val="000"/>
          <w:sz w:val="28"/>
          <w:szCs w:val="28"/>
        </w:rPr>
        <w:t xml:space="preserve">电子烟是通过雾化的方式产生烟雾并供人吸入的电子设备，其中主要的作用物质是尼古丁。我们都知道，尼古丁是导致吸烟上瘾的物质，毫无疑问电子烟是具有成瘾性的。而成瘾一般具有强度不断增大的特点，所以吸电子烟会使得烟瘾不断增加并过渡到常规吸烟者。</w:t>
      </w:r>
    </w:p>
    <w:p>
      <w:pPr>
        <w:ind w:left="0" w:right="0" w:firstLine="560"/>
        <w:spacing w:before="450" w:after="450" w:line="312" w:lineRule="auto"/>
      </w:pPr>
      <w:r>
        <w:rPr>
          <w:rFonts w:ascii="宋体" w:hAnsi="宋体" w:eastAsia="宋体" w:cs="宋体"/>
          <w:color w:val="000"/>
          <w:sz w:val="28"/>
          <w:szCs w:val="28"/>
        </w:rPr>
        <w:t xml:space="preserve">和成年人相比，青少年群体好奇心强，极易成为电子烟产品的目标群体。有研究显示，在电子烟盛行的美国，20_年有超过25万中学生未曾吸过香烟但尝试过电子烟，这个数字随着时间不断快速攀升。</w:t>
      </w:r>
    </w:p>
    <w:p>
      <w:pPr>
        <w:ind w:left="0" w:right="0" w:firstLine="560"/>
        <w:spacing w:before="450" w:after="450" w:line="312" w:lineRule="auto"/>
      </w:pPr>
      <w:r>
        <w:rPr>
          <w:rFonts w:ascii="宋体" w:hAnsi="宋体" w:eastAsia="宋体" w:cs="宋体"/>
          <w:color w:val="000"/>
          <w:sz w:val="28"/>
          <w:szCs w:val="28"/>
        </w:rPr>
        <w:t xml:space="preserve">由于现阶段社会上缺乏必要的监督和规范，不少生产商为了提高电子烟的吸引力不断开发多种口味迎合青少年需求，甚至开发了不同种类的外形迎合不同的消费者，各种“无害”、“低毒”宣传报道也在影响大众的认知。</w:t>
      </w:r>
    </w:p>
    <w:p>
      <w:pPr>
        <w:ind w:left="0" w:right="0" w:firstLine="560"/>
        <w:spacing w:before="450" w:after="450" w:line="312" w:lineRule="auto"/>
      </w:pPr>
      <w:r>
        <w:rPr>
          <w:rFonts w:ascii="宋体" w:hAnsi="宋体" w:eastAsia="宋体" w:cs="宋体"/>
          <w:color w:val="000"/>
          <w:sz w:val="28"/>
          <w:szCs w:val="28"/>
        </w:rPr>
        <w:t xml:space="preserve">五颜六色的电子烟制品。图源：</w:t>
      </w:r>
    </w:p>
    <w:p>
      <w:pPr>
        <w:ind w:left="0" w:right="0" w:firstLine="560"/>
        <w:spacing w:before="450" w:after="450" w:line="312" w:lineRule="auto"/>
      </w:pPr>
      <w:r>
        <w:rPr>
          <w:rFonts w:ascii="宋体" w:hAnsi="宋体" w:eastAsia="宋体" w:cs="宋体"/>
          <w:color w:val="000"/>
          <w:sz w:val="28"/>
          <w:szCs w:val="28"/>
        </w:rPr>
        <w:t xml:space="preserve">正因为如此，所以世界上越来越多的国家和地区将电子烟纳入烟草制品范畴进行管理。来自WHO世界卫生组织的20_全球烟草流行报告显示，</w:t>
      </w:r>
    </w:p>
    <w:p>
      <w:pPr>
        <w:ind w:left="0" w:right="0" w:firstLine="560"/>
        <w:spacing w:before="450" w:after="450" w:line="312" w:lineRule="auto"/>
      </w:pPr>
      <w:r>
        <w:rPr>
          <w:rFonts w:ascii="宋体" w:hAnsi="宋体" w:eastAsia="宋体" w:cs="宋体"/>
          <w:color w:val="000"/>
          <w:sz w:val="28"/>
          <w:szCs w:val="28"/>
        </w:rPr>
        <w:t xml:space="preserve">而此次秦皇岛控烟令将电子烟纳入烟草制品范畴进行管控，体现了我国控烟理念的巨大进步。相信有此开端，越来越多的地区也将逐步跟进，将混乱的电子烟产品纳入监管，为民众特别是青少年群体提供保护。</w:t>
      </w:r>
    </w:p>
    <w:p>
      <w:pPr>
        <w:ind w:left="0" w:right="0" w:firstLine="560"/>
        <w:spacing w:before="450" w:after="450" w:line="312" w:lineRule="auto"/>
      </w:pPr>
      <w:r>
        <w:rPr>
          <w:rFonts w:ascii="宋体" w:hAnsi="宋体" w:eastAsia="宋体" w:cs="宋体"/>
          <w:color w:val="000"/>
          <w:sz w:val="28"/>
          <w:szCs w:val="28"/>
        </w:rPr>
        <w:t xml:space="preserve">其实，秦皇岛版控烟令之所以被众多媒体称之为“最严”，除了电子烟之外还有不少其它“亮点”。甚至有不少在老佛看来意义更大于电子烟，例如：</w:t>
      </w:r>
    </w:p>
    <w:p>
      <w:pPr>
        <w:ind w:left="0" w:right="0" w:firstLine="560"/>
        <w:spacing w:before="450" w:after="450" w:line="312" w:lineRule="auto"/>
      </w:pPr>
      <w:r>
        <w:rPr>
          <w:rFonts w:ascii="宋体" w:hAnsi="宋体" w:eastAsia="宋体" w:cs="宋体"/>
          <w:color w:val="000"/>
          <w:sz w:val="28"/>
          <w:szCs w:val="28"/>
        </w:rPr>
        <w:t xml:space="preserve">将农村地区纳入控烟区域。</w:t>
      </w:r>
    </w:p>
    <w:p>
      <w:pPr>
        <w:ind w:left="0" w:right="0" w:firstLine="560"/>
        <w:spacing w:before="450" w:after="450" w:line="312" w:lineRule="auto"/>
      </w:pPr>
      <w:r>
        <w:rPr>
          <w:rFonts w:ascii="宋体" w:hAnsi="宋体" w:eastAsia="宋体" w:cs="宋体"/>
          <w:color w:val="000"/>
          <w:sz w:val="28"/>
          <w:szCs w:val="28"/>
        </w:rPr>
        <w:t xml:space="preserve">大家都知道，以往的控烟政策大部分针对城市中的公共场所，控烟宣传基本也是在城市间进行。而由于受教育水平，社交环境的原因，相对于城市地区，农村地区的吸烟情况更加普遍，人们对吸烟危害的认识更少。这就造成了农村地区居民整体吸烟率是高于城市地区居民的。</w:t>
      </w:r>
    </w:p>
    <w:p>
      <w:pPr>
        <w:ind w:left="0" w:right="0" w:firstLine="560"/>
        <w:spacing w:before="450" w:after="450" w:line="312" w:lineRule="auto"/>
      </w:pPr>
      <w:r>
        <w:rPr>
          <w:rFonts w:ascii="宋体" w:hAnsi="宋体" w:eastAsia="宋体" w:cs="宋体"/>
          <w:color w:val="000"/>
          <w:sz w:val="28"/>
          <w:szCs w:val="28"/>
        </w:rPr>
        <w:t xml:space="preserve">城乡对吸烟危害的认知对比，图片</w:t>
      </w:r>
    </w:p>
    <w:p>
      <w:pPr>
        <w:ind w:left="0" w:right="0" w:firstLine="560"/>
        <w:spacing w:before="450" w:after="450" w:line="312" w:lineRule="auto"/>
      </w:pPr>
      <w:r>
        <w:rPr>
          <w:rFonts w:ascii="宋体" w:hAnsi="宋体" w:eastAsia="宋体" w:cs="宋体"/>
          <w:color w:val="000"/>
          <w:sz w:val="28"/>
          <w:szCs w:val="28"/>
        </w:rPr>
        <w:t xml:space="preserve">而秦皇岛版控烟令首次将农村地区纳入控烟范围，而控烟措施在农村地区推进和实施意味着更多吸烟危害宣传和吸烟限制将走进农村，帮助农村居民了解吸烟危害，改变观念，从而促进整体吸烟率的下降。</w:t>
      </w:r>
    </w:p>
    <w:p>
      <w:pPr>
        <w:ind w:left="0" w:right="0" w:firstLine="560"/>
        <w:spacing w:before="450" w:after="450" w:line="312" w:lineRule="auto"/>
      </w:pPr>
      <w:r>
        <w:rPr>
          <w:rFonts w:ascii="宋体" w:hAnsi="宋体" w:eastAsia="宋体" w:cs="宋体"/>
          <w:color w:val="000"/>
          <w:sz w:val="28"/>
          <w:szCs w:val="28"/>
        </w:rPr>
        <w:t xml:space="preserve">禁烟场所最全</w:t>
      </w:r>
    </w:p>
    <w:p>
      <w:pPr>
        <w:ind w:left="0" w:right="0" w:firstLine="560"/>
        <w:spacing w:before="450" w:after="450" w:line="312" w:lineRule="auto"/>
      </w:pPr>
      <w:r>
        <w:rPr>
          <w:rFonts w:ascii="宋体" w:hAnsi="宋体" w:eastAsia="宋体" w:cs="宋体"/>
          <w:color w:val="000"/>
          <w:sz w:val="28"/>
          <w:szCs w:val="28"/>
        </w:rPr>
        <w:t xml:space="preserve">秦皇岛市将成为国内唯一的车站站台和沙滩浴场全面禁烟的城市。</w:t>
      </w:r>
    </w:p>
    <w:p>
      <w:pPr>
        <w:ind w:left="0" w:right="0" w:firstLine="560"/>
        <w:spacing w:before="450" w:after="450" w:line="312" w:lineRule="auto"/>
      </w:pPr>
      <w:r>
        <w:rPr>
          <w:rFonts w:ascii="宋体" w:hAnsi="宋体" w:eastAsia="宋体" w:cs="宋体"/>
          <w:color w:val="000"/>
          <w:sz w:val="28"/>
          <w:szCs w:val="28"/>
        </w:rPr>
        <w:t xml:space="preserve">个人认为秦皇岛的做法相当明智。作为沿海旅游城市，秦皇岛拥有特别丰富的海滨旅游资源，例如北戴河，是北方地区为数不多的著名滨海休闲度假区。而此次控烟将沙滩浴场也纳入控烟范围，毫无疑问旅游环境将大大改善，这将成为秦皇岛新的“城市名片”，也给其他地区控烟政策的制定提供了新思路 - 结合自身城市特点制定适宜的控烟政策。</w:t>
      </w:r>
    </w:p>
    <w:p>
      <w:pPr>
        <w:ind w:left="0" w:right="0" w:firstLine="560"/>
        <w:spacing w:before="450" w:after="450" w:line="312" w:lineRule="auto"/>
      </w:pPr>
      <w:r>
        <w:rPr>
          <w:rFonts w:ascii="宋体" w:hAnsi="宋体" w:eastAsia="宋体" w:cs="宋体"/>
          <w:color w:val="000"/>
          <w:sz w:val="28"/>
          <w:szCs w:val="28"/>
        </w:rPr>
        <w:t xml:space="preserve">控烟令效果如何？</w:t>
      </w:r>
    </w:p>
    <w:p>
      <w:pPr>
        <w:ind w:left="0" w:right="0" w:firstLine="560"/>
        <w:spacing w:before="450" w:after="450" w:line="312" w:lineRule="auto"/>
      </w:pPr>
      <w:r>
        <w:rPr>
          <w:rFonts w:ascii="宋体" w:hAnsi="宋体" w:eastAsia="宋体" w:cs="宋体"/>
          <w:color w:val="000"/>
          <w:sz w:val="28"/>
          <w:szCs w:val="28"/>
        </w:rPr>
        <w:t xml:space="preserve">作为国内首个制定并全面实施控烟条例的城市，北京取得的成绩给出了参考。截至今年5月北京控烟条例实施满4周年，取得的成绩颇为斐然：</w:t>
      </w:r>
    </w:p>
    <w:p>
      <w:pPr>
        <w:ind w:left="0" w:right="0" w:firstLine="560"/>
        <w:spacing w:before="450" w:after="450" w:line="312" w:lineRule="auto"/>
      </w:pPr>
      <w:r>
        <w:rPr>
          <w:rFonts w:ascii="宋体" w:hAnsi="宋体" w:eastAsia="宋体" w:cs="宋体"/>
          <w:color w:val="000"/>
          <w:sz w:val="28"/>
          <w:szCs w:val="28"/>
        </w:rPr>
        <w:t xml:space="preserve">从短期来看，公共场合禁止吸烟肯定会让不少烟民朋友们深感不便，甚至叫苦连天；但从长期来看，这绝对是给秦皇岛人民的“隐形福利”了- 客观上给吸烟行为设置更多障碍能够使社会的整体吸烟率下降，让更多人退出吸烟者的行列，从而有利于大众身体健康；同时管控电子烟能够保护更多未成年人落入烟瘾的陷阱，减少青少年吸烟。</w:t>
      </w:r>
    </w:p>
    <w:p>
      <w:pPr>
        <w:ind w:left="0" w:right="0" w:firstLine="560"/>
        <w:spacing w:before="450" w:after="450" w:line="312" w:lineRule="auto"/>
      </w:pPr>
      <w:r>
        <w:rPr>
          <w:rFonts w:ascii="宋体" w:hAnsi="宋体" w:eastAsia="宋体" w:cs="宋体"/>
          <w:color w:val="000"/>
          <w:sz w:val="28"/>
          <w:szCs w:val="28"/>
        </w:rPr>
        <w:t xml:space="preserve">总起来说，如果实施到位的话，最严控烟令的绝对是好事一桩。</w:t>
      </w:r>
    </w:p>
    <w:p>
      <w:pPr>
        <w:ind w:left="0" w:right="0" w:firstLine="560"/>
        <w:spacing w:before="450" w:after="450" w:line="312" w:lineRule="auto"/>
      </w:pPr>
      <w:r>
        <w:rPr>
          <w:rFonts w:ascii="宋体" w:hAnsi="宋体" w:eastAsia="宋体" w:cs="宋体"/>
          <w:color w:val="000"/>
          <w:sz w:val="28"/>
          <w:szCs w:val="28"/>
        </w:rPr>
        <w:t xml:space="preserve">感谢阅读！</w:t>
      </w:r>
    </w:p>
    <w:p>
      <w:pPr>
        <w:ind w:left="0" w:right="0" w:firstLine="560"/>
        <w:spacing w:before="450" w:after="450" w:line="312" w:lineRule="auto"/>
      </w:pPr>
      <w:r>
        <w:rPr>
          <w:rFonts w:ascii="宋体" w:hAnsi="宋体" w:eastAsia="宋体" w:cs="宋体"/>
          <w:color w:val="000"/>
          <w:sz w:val="28"/>
          <w:szCs w:val="28"/>
        </w:rPr>
        <w:t xml:space="preserve">我是老佛。《戒烟这点事儿》专栏</w:t>
      </w:r>
    </w:p>
    <w:p>
      <w:pPr>
        <w:ind w:left="0" w:right="0" w:firstLine="560"/>
        <w:spacing w:before="450" w:after="450" w:line="312" w:lineRule="auto"/>
      </w:pPr>
      <w:r>
        <w:rPr>
          <w:rFonts w:ascii="黑体" w:hAnsi="黑体" w:eastAsia="黑体" w:cs="黑体"/>
          <w:color w:val="000000"/>
          <w:sz w:val="36"/>
          <w:szCs w:val="36"/>
          <w:b w:val="1"/>
          <w:bCs w:val="1"/>
        </w:rPr>
        <w:t xml:space="preserve">电子烟下步工作总结2</w:t>
      </w:r>
    </w:p>
    <w:p>
      <w:pPr>
        <w:ind w:left="0" w:right="0" w:firstLine="560"/>
        <w:spacing w:before="450" w:after="450" w:line="312" w:lineRule="auto"/>
      </w:pPr>
      <w:r>
        <w:rPr>
          <w:rFonts w:ascii="宋体" w:hAnsi="宋体" w:eastAsia="宋体" w:cs="宋体"/>
          <w:color w:val="000"/>
          <w:sz w:val="28"/>
          <w:szCs w:val="28"/>
        </w:rPr>
        <w:t xml:space="preserve">**县农业农村局认真开展控烟工作，全面提高干部职工控烟的积极性，进一步巩固提升了创建成果，确保控烟工作持久化、常态化。现将 20_ 年上半年控烟工作情况总结如下：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 我局高度重视控烟工作，根据人事变动，及时调整充实了控烟工作领导小组，由主要领导任组长，下设办公室在局办公室，分管领导兼任办公室主任，并明确了兼职工作人员，确保工作扎实开展。</w:t>
      </w:r>
    </w:p>
    <w:p>
      <w:pPr>
        <w:ind w:left="0" w:right="0" w:firstLine="560"/>
        <w:spacing w:before="450" w:after="450" w:line="312" w:lineRule="auto"/>
      </w:pPr>
      <w:r>
        <w:rPr>
          <w:rFonts w:ascii="宋体" w:hAnsi="宋体" w:eastAsia="宋体" w:cs="宋体"/>
          <w:color w:val="000"/>
          <w:sz w:val="28"/>
          <w:szCs w:val="28"/>
        </w:rPr>
        <w:t xml:space="preserve">二、全面推进控烟各项工作 一是加大控烟健康教育宣传，利用第 34 个世界无烟日宣传日、单位电子显示屏滚动标语、微信工作群、粘贴禁烟标识、组织学习控烟禁烟知识等方式进行宣传，形成“控烟人人参与、自觉远离烟草”的社会氛围，提高干部职工不在公共场所吸烟的主动性和自觉性。</w:t>
      </w:r>
    </w:p>
    <w:p>
      <w:pPr>
        <w:ind w:left="0" w:right="0" w:firstLine="560"/>
        <w:spacing w:before="450" w:after="450" w:line="312" w:lineRule="auto"/>
      </w:pPr>
      <w:r>
        <w:rPr>
          <w:rFonts w:ascii="宋体" w:hAnsi="宋体" w:eastAsia="宋体" w:cs="宋体"/>
          <w:color w:val="000"/>
          <w:sz w:val="28"/>
          <w:szCs w:val="28"/>
        </w:rPr>
        <w:t xml:space="preserve">二是制定了**县农业农村局控烟工作计划和制度措施，加强对办公区域的监督管理，进一步完善禁烟标识、禁烟标牌，严禁在办公室、会议室吸烟，吸烟者自觉到吸烟区吸烟。20_ 年上半年，在单位大门摆放“无烟单位”提示牌 1 块，办公区粘贴禁烟标识 40 多块，设置吸烟区 3 个。</w:t>
      </w:r>
    </w:p>
    <w:p>
      <w:pPr>
        <w:ind w:left="0" w:right="0" w:firstLine="560"/>
        <w:spacing w:before="450" w:after="450" w:line="312" w:lineRule="auto"/>
      </w:pPr>
      <w:r>
        <w:rPr>
          <w:rFonts w:ascii="宋体" w:hAnsi="宋体" w:eastAsia="宋体" w:cs="宋体"/>
          <w:color w:val="000"/>
          <w:sz w:val="28"/>
          <w:szCs w:val="28"/>
        </w:rPr>
        <w:t xml:space="preserve">三是抽调 8 人组成控烟监督员和_，进行监督和巡查，并对吸烟人员进行劝阻，不在公共场所、办公区、会议室吸烟，自觉到吸烟区吸烟，并劝解他们少量吸烟，养成健康的生活方式。</w:t>
      </w:r>
    </w:p>
    <w:p>
      <w:pPr>
        <w:ind w:left="0" w:right="0" w:firstLine="560"/>
        <w:spacing w:before="450" w:after="450" w:line="312" w:lineRule="auto"/>
      </w:pPr>
      <w:r>
        <w:rPr>
          <w:rFonts w:ascii="宋体" w:hAnsi="宋体" w:eastAsia="宋体" w:cs="宋体"/>
          <w:color w:val="000"/>
          <w:sz w:val="28"/>
          <w:szCs w:val="28"/>
        </w:rPr>
        <w:t xml:space="preserve">三、存在问题 一是宣传力度不够大； 二是干部职工控烟意识有待加强。</w:t>
      </w:r>
    </w:p>
    <w:p>
      <w:pPr>
        <w:ind w:left="0" w:right="0" w:firstLine="560"/>
        <w:spacing w:before="450" w:after="450" w:line="312" w:lineRule="auto"/>
      </w:pPr>
      <w:r>
        <w:rPr>
          <w:rFonts w:ascii="宋体" w:hAnsi="宋体" w:eastAsia="宋体" w:cs="宋体"/>
          <w:color w:val="000"/>
          <w:sz w:val="28"/>
          <w:szCs w:val="28"/>
        </w:rPr>
        <w:t xml:space="preserve">四、下步工作打算 一是加强宣传，增强干部职工控烟戒烟意识，营造良好的控烟禁烟氛围。</w:t>
      </w:r>
    </w:p>
    <w:p>
      <w:pPr>
        <w:ind w:left="0" w:right="0" w:firstLine="560"/>
        <w:spacing w:before="450" w:after="450" w:line="312" w:lineRule="auto"/>
      </w:pPr>
      <w:r>
        <w:rPr>
          <w:rFonts w:ascii="宋体" w:hAnsi="宋体" w:eastAsia="宋体" w:cs="宋体"/>
          <w:color w:val="000"/>
          <w:sz w:val="28"/>
          <w:szCs w:val="28"/>
        </w:rPr>
        <w:t xml:space="preserve">二是加大控烟监督和巡查力度。</w:t>
      </w:r>
    </w:p>
    <w:p>
      <w:pPr>
        <w:ind w:left="0" w:right="0" w:firstLine="560"/>
        <w:spacing w:before="450" w:after="450" w:line="312" w:lineRule="auto"/>
      </w:pPr>
      <w:r>
        <w:rPr>
          <w:rFonts w:ascii="黑体" w:hAnsi="黑体" w:eastAsia="黑体" w:cs="黑体"/>
          <w:color w:val="000000"/>
          <w:sz w:val="36"/>
          <w:szCs w:val="36"/>
          <w:b w:val="1"/>
          <w:bCs w:val="1"/>
        </w:rPr>
        <w:t xml:space="preserve">电子烟下步工作总结3</w:t>
      </w:r>
    </w:p>
    <w:p>
      <w:pPr>
        <w:ind w:left="0" w:right="0" w:firstLine="560"/>
        <w:spacing w:before="450" w:after="450" w:line="312" w:lineRule="auto"/>
      </w:pPr>
      <w:r>
        <w:rPr>
          <w:rFonts w:ascii="宋体" w:hAnsi="宋体" w:eastAsia="宋体" w:cs="宋体"/>
          <w:color w:val="000"/>
          <w:sz w:val="28"/>
          <w:szCs w:val="28"/>
        </w:rPr>
        <w:t xml:space="preserve">《电子烟管理办法》已于今年5月1日起施行，《电子烟》强制性国家标准（以下简称“电子烟国标”），也将于今年10月1日起实施。</w:t>
      </w:r>
    </w:p>
    <w:p>
      <w:pPr>
        <w:ind w:left="0" w:right="0" w:firstLine="560"/>
        <w:spacing w:before="450" w:after="450" w:line="312" w:lineRule="auto"/>
      </w:pPr>
      <w:r>
        <w:rPr>
          <w:rFonts w:ascii="宋体" w:hAnsi="宋体" w:eastAsia="宋体" w:cs="宋体"/>
          <w:color w:val="000"/>
          <w:sz w:val="28"/>
          <w:szCs w:val="28"/>
        </w:rPr>
        <w:t xml:space="preserve">这意味着，曾经乱象丛生、疯狂扩张的电子烟行业，将进入监管下的规范阶段，也意味着，横悬在电子烟从业者头顶的达摩克利斯之剑落下了。</w:t>
      </w:r>
    </w:p>
    <w:p>
      <w:pPr>
        <w:ind w:left="0" w:right="0" w:firstLine="560"/>
        <w:spacing w:before="450" w:after="450" w:line="312" w:lineRule="auto"/>
      </w:pPr>
      <w:r>
        <w:rPr>
          <w:rFonts w:ascii="宋体" w:hAnsi="宋体" w:eastAsia="宋体" w:cs="宋体"/>
          <w:color w:val="000"/>
          <w:sz w:val="28"/>
          <w:szCs w:val="28"/>
        </w:rPr>
        <w:t xml:space="preserve">有烟商告诉每日经济新闻</w:t>
      </w:r>
    </w:p>
    <w:p>
      <w:pPr>
        <w:ind w:left="0" w:right="0" w:firstLine="560"/>
        <w:spacing w:before="450" w:after="450" w:line="312" w:lineRule="auto"/>
      </w:pPr>
      <w:r>
        <w:rPr>
          <w:rFonts w:ascii="宋体" w:hAnsi="宋体" w:eastAsia="宋体" w:cs="宋体"/>
          <w:color w:val="000"/>
          <w:sz w:val="28"/>
          <w:szCs w:val="28"/>
        </w:rPr>
        <w:t xml:space="preserve">每日经济新闻</w:t>
      </w:r>
    </w:p>
    <w:p>
      <w:pPr>
        <w:ind w:left="0" w:right="0" w:firstLine="560"/>
        <w:spacing w:before="450" w:after="450" w:line="312" w:lineRule="auto"/>
      </w:pPr>
      <w:r>
        <w:rPr>
          <w:rFonts w:ascii="宋体" w:hAnsi="宋体" w:eastAsia="宋体" w:cs="宋体"/>
          <w:color w:val="000"/>
          <w:sz w:val="28"/>
          <w:szCs w:val="28"/>
        </w:rPr>
        <w:t xml:space="preserve">烟民接受采访时表示：</w:t>
      </w:r>
    </w:p>
    <w:p>
      <w:pPr>
        <w:ind w:left="0" w:right="0" w:firstLine="560"/>
        <w:spacing w:before="450" w:after="450" w:line="312" w:lineRule="auto"/>
      </w:pPr>
      <w:r>
        <w:rPr>
          <w:rFonts w:ascii="宋体" w:hAnsi="宋体" w:eastAsia="宋体" w:cs="宋体"/>
          <w:color w:val="000"/>
          <w:sz w:val="28"/>
          <w:szCs w:val="28"/>
        </w:rPr>
        <w:t xml:space="preserve">水果味烟弹我囤了几盒，但也不可能买太多放在家里。</w:t>
      </w:r>
    </w:p>
    <w:p>
      <w:pPr>
        <w:ind w:left="0" w:right="0" w:firstLine="560"/>
        <w:spacing w:before="450" w:after="450" w:line="312" w:lineRule="auto"/>
      </w:pPr>
      <w:r>
        <w:rPr>
          <w:rFonts w:ascii="宋体" w:hAnsi="宋体" w:eastAsia="宋体" w:cs="宋体"/>
          <w:color w:val="000"/>
          <w:sz w:val="28"/>
          <w:szCs w:val="28"/>
        </w:rPr>
        <w:t xml:space="preserve">电子烟容易有依赖性，晚上躺在床上也抽两口，以后不生产（水果口味）了，不知道能不能戒掉。</w:t>
      </w:r>
    </w:p>
    <w:p>
      <w:pPr>
        <w:ind w:left="0" w:right="0" w:firstLine="560"/>
        <w:spacing w:before="450" w:after="450" w:line="312" w:lineRule="auto"/>
      </w:pPr>
      <w:r>
        <w:rPr>
          <w:rFonts w:ascii="宋体" w:hAnsi="宋体" w:eastAsia="宋体" w:cs="宋体"/>
          <w:color w:val="000"/>
          <w:sz w:val="28"/>
          <w:szCs w:val="28"/>
        </w:rPr>
        <w:t xml:space="preserve">还有很多未成年也在抽，没有水果口味了可能也是好事。</w:t>
      </w:r>
    </w:p>
    <w:p>
      <w:pPr>
        <w:ind w:left="0" w:right="0" w:firstLine="560"/>
        <w:spacing w:before="450" w:after="450" w:line="312" w:lineRule="auto"/>
      </w:pPr>
      <w:r>
        <w:rPr>
          <w:rFonts w:ascii="宋体" w:hAnsi="宋体" w:eastAsia="宋体" w:cs="宋体"/>
          <w:color w:val="000"/>
          <w:sz w:val="28"/>
          <w:szCs w:val="28"/>
        </w:rPr>
        <w:t xml:space="preserve">烟商接受采访时表示：</w:t>
      </w:r>
    </w:p>
    <w:p>
      <w:pPr>
        <w:ind w:left="0" w:right="0" w:firstLine="560"/>
        <w:spacing w:before="450" w:after="450" w:line="312" w:lineRule="auto"/>
      </w:pPr>
      <w:r>
        <w:rPr>
          <w:rFonts w:ascii="宋体" w:hAnsi="宋体" w:eastAsia="宋体" w:cs="宋体"/>
          <w:color w:val="000"/>
          <w:sz w:val="28"/>
          <w:szCs w:val="28"/>
        </w:rPr>
        <w:t xml:space="preserve">海外市场前景会更广阔一些，和全球相比，国内用户规模是九牛一毛。</w:t>
      </w:r>
    </w:p>
    <w:p>
      <w:pPr>
        <w:ind w:left="0" w:right="0" w:firstLine="560"/>
        <w:spacing w:before="450" w:after="450" w:line="312" w:lineRule="auto"/>
      </w:pPr>
      <w:r>
        <w:rPr>
          <w:rFonts w:ascii="宋体" w:hAnsi="宋体" w:eastAsia="宋体" w:cs="宋体"/>
          <w:color w:val="000"/>
          <w:sz w:val="28"/>
          <w:szCs w:val="28"/>
        </w:rPr>
        <w:t xml:space="preserve">我有个客户在国外留学，每次回国都会背一书包（电子烟烟弹）出去，不仅是机票钱挣回来了…</w:t>
      </w:r>
    </w:p>
    <w:p>
      <w:pPr>
        <w:ind w:left="0" w:right="0" w:firstLine="560"/>
        <w:spacing w:before="450" w:after="450" w:line="312" w:lineRule="auto"/>
      </w:pPr>
      <w:r>
        <w:rPr>
          <w:rFonts w:ascii="宋体" w:hAnsi="宋体" w:eastAsia="宋体" w:cs="宋体"/>
          <w:color w:val="000"/>
          <w:sz w:val="28"/>
          <w:szCs w:val="28"/>
        </w:rPr>
        <w:t xml:space="preserve">国内已经有不少电子烟厂商布局了HNB（加热不燃烧低温烟）相关产品。</w:t>
      </w:r>
    </w:p>
    <w:p>
      <w:pPr>
        <w:ind w:left="0" w:right="0" w:firstLine="560"/>
        <w:spacing w:before="450" w:after="450" w:line="312" w:lineRule="auto"/>
      </w:pPr>
      <w:r>
        <w:rPr>
          <w:rFonts w:ascii="宋体" w:hAnsi="宋体" w:eastAsia="宋体" w:cs="宋体"/>
          <w:color w:val="000"/>
          <w:sz w:val="28"/>
          <w:szCs w:val="28"/>
        </w:rPr>
        <w:t xml:space="preserve">券商观点：</w:t>
      </w:r>
    </w:p>
    <w:p>
      <w:pPr>
        <w:ind w:left="0" w:right="0" w:firstLine="560"/>
        <w:spacing w:before="450" w:after="450" w:line="312" w:lineRule="auto"/>
      </w:pPr>
      <w:r>
        <w:rPr>
          <w:rFonts w:ascii="宋体" w:hAnsi="宋体" w:eastAsia="宋体" w:cs="宋体"/>
          <w:color w:val="000"/>
          <w:sz w:val="28"/>
          <w:szCs w:val="28"/>
        </w:rPr>
        <w:t xml:space="preserve">华安证券：监管新规对出口电子烟未做要求，利于强化新型烟草“全产业链创新”以及民营企业的海外地区市场扩张。</w:t>
      </w:r>
    </w:p>
    <w:p>
      <w:pPr>
        <w:ind w:left="0" w:right="0" w:firstLine="560"/>
        <w:spacing w:before="450" w:after="450" w:line="312" w:lineRule="auto"/>
      </w:pPr>
      <w:r>
        <w:rPr>
          <w:rFonts w:ascii="宋体" w:hAnsi="宋体" w:eastAsia="宋体" w:cs="宋体"/>
          <w:color w:val="000"/>
          <w:sz w:val="28"/>
          <w:szCs w:val="28"/>
        </w:rPr>
        <w:t xml:space="preserve">长江证券：东南亚、非洲等新兴市场监管相对偏松，且部分区域允许线上交易，成为国内品牌商出海转型的第一选择。</w:t>
      </w:r>
    </w:p>
    <w:p>
      <w:pPr>
        <w:ind w:left="0" w:right="0" w:firstLine="560"/>
        <w:spacing w:before="450" w:after="450" w:line="312" w:lineRule="auto"/>
      </w:pPr>
      <w:r>
        <w:rPr>
          <w:rFonts w:ascii="宋体" w:hAnsi="宋体" w:eastAsia="宋体" w:cs="宋体"/>
          <w:color w:val="000"/>
          <w:sz w:val="28"/>
          <w:szCs w:val="28"/>
        </w:rPr>
        <w:t xml:space="preserve">鉴于水果、食品、饮料等调味电子烟，对未成年人具有较强的吸引力，容易诱导未成年人吸食，“电子烟国标”规定不应使产品特征风味呈现除烟草外的其他风味。</w:t>
      </w:r>
    </w:p>
    <w:p>
      <w:pPr>
        <w:ind w:left="0" w:right="0" w:firstLine="560"/>
        <w:spacing w:before="450" w:after="450" w:line="312" w:lineRule="auto"/>
      </w:pPr>
      <w:r>
        <w:rPr>
          <w:rFonts w:ascii="宋体" w:hAnsi="宋体" w:eastAsia="宋体" w:cs="宋体"/>
          <w:color w:val="000"/>
          <w:sz w:val="28"/>
          <w:szCs w:val="28"/>
        </w:rPr>
        <w:t xml:space="preserve">“电子烟国标”实施后，那些对年轻人颇具吸引力的果味、花香味、甜味等各类调味电子烟将成为过去式。同时，《电子烟管理办法》规定：不得排他性经营上市销售的电子烟产品。监管新规之下，对于厂商而言，市场必有一番动荡，除了按照监管要求，生产和销售合规的产品，是否还有其他转型的路径可以选择？</w:t>
      </w:r>
    </w:p>
    <w:p>
      <w:pPr>
        <w:ind w:left="0" w:right="0" w:firstLine="560"/>
        <w:spacing w:before="450" w:after="450" w:line="312" w:lineRule="auto"/>
      </w:pPr>
      <w:r>
        <w:rPr>
          <w:rFonts w:ascii="宋体" w:hAnsi="宋体" w:eastAsia="宋体" w:cs="宋体"/>
          <w:color w:val="000"/>
          <w:sz w:val="28"/>
          <w:szCs w:val="28"/>
        </w:rPr>
        <w:t xml:space="preserve">转型主攻出口，销往海外市场或是一个选择。此外，作为新型烟草的另一发展路径，HNB （Heat Not Burning,即加热但不燃烧的低温烟） 未来或将成为新的行业“宠儿”。</w:t>
      </w:r>
    </w:p>
    <w:p>
      <w:pPr>
        <w:ind w:left="0" w:right="0" w:firstLine="560"/>
        <w:spacing w:before="450" w:after="450" w:line="312" w:lineRule="auto"/>
      </w:pPr>
      <w:r>
        <w:rPr>
          <w:rFonts w:ascii="宋体" w:hAnsi="宋体" w:eastAsia="宋体" w:cs="宋体"/>
          <w:color w:val="000"/>
          <w:sz w:val="28"/>
          <w:szCs w:val="28"/>
        </w:rPr>
        <w:t xml:space="preserve">有店主竟称：</w:t>
      </w:r>
    </w:p>
    <w:p>
      <w:pPr>
        <w:ind w:left="0" w:right="0" w:firstLine="560"/>
        <w:spacing w:before="450" w:after="450" w:line="312" w:lineRule="auto"/>
      </w:pPr>
      <w:r>
        <w:rPr>
          <w:rFonts w:ascii="宋体" w:hAnsi="宋体" w:eastAsia="宋体" w:cs="宋体"/>
          <w:color w:val="000"/>
          <w:sz w:val="28"/>
          <w:szCs w:val="28"/>
        </w:rPr>
        <w:t xml:space="preserve">全面禁售水果口味后</w:t>
      </w:r>
    </w:p>
    <w:p>
      <w:pPr>
        <w:ind w:left="0" w:right="0" w:firstLine="560"/>
        <w:spacing w:before="450" w:after="450" w:line="312" w:lineRule="auto"/>
      </w:pPr>
      <w:r>
        <w:rPr>
          <w:rFonts w:ascii="宋体" w:hAnsi="宋体" w:eastAsia="宋体" w:cs="宋体"/>
          <w:color w:val="000"/>
          <w:sz w:val="28"/>
          <w:szCs w:val="28"/>
        </w:rPr>
        <w:t xml:space="preserve">要找小作坊买假冒产品</w:t>
      </w:r>
    </w:p>
    <w:p>
      <w:pPr>
        <w:ind w:left="0" w:right="0" w:firstLine="560"/>
        <w:spacing w:before="450" w:after="450" w:line="312" w:lineRule="auto"/>
      </w:pPr>
      <w:r>
        <w:rPr>
          <w:rFonts w:ascii="宋体" w:hAnsi="宋体" w:eastAsia="宋体" w:cs="宋体"/>
          <w:color w:val="000"/>
          <w:sz w:val="28"/>
          <w:szCs w:val="28"/>
        </w:rPr>
        <w:t xml:space="preserve">电子烟行业的起伏，像一架飞速向前的过山车。</w:t>
      </w:r>
    </w:p>
    <w:p>
      <w:pPr>
        <w:ind w:left="0" w:right="0" w:firstLine="560"/>
        <w:spacing w:before="450" w:after="450" w:line="312" w:lineRule="auto"/>
      </w:pPr>
      <w:r>
        <w:rPr>
          <w:rFonts w:ascii="宋体" w:hAnsi="宋体" w:eastAsia="宋体" w:cs="宋体"/>
          <w:color w:val="000"/>
          <w:sz w:val="28"/>
          <w:szCs w:val="28"/>
        </w:rPr>
        <w:t xml:space="preserve">“我们做 （电子烟业务） 的时候，才有一点火苗，然后你跟着他去点火，火慢慢烧起来，当别人都看到这是个好行业时，说明火烧得已经很旺了，这个时候，接下来就开始衰落。”再回头看，张云 （化名） 这样总结自己观察的电子烟行业变迁。20_年前后，他从电商转行，一脚迈入电子烟行业。</w:t>
      </w:r>
    </w:p>
    <w:p>
      <w:pPr>
        <w:ind w:left="0" w:right="0" w:firstLine="560"/>
        <w:spacing w:before="450" w:after="450" w:line="312" w:lineRule="auto"/>
      </w:pPr>
      <w:r>
        <w:rPr>
          <w:rFonts w:ascii="宋体" w:hAnsi="宋体" w:eastAsia="宋体" w:cs="宋体"/>
          <w:color w:val="000"/>
          <w:sz w:val="28"/>
          <w:szCs w:val="28"/>
        </w:rPr>
        <w:t xml:space="preserve">张云转行至电子烟行业时，正是这一行业创业的风口期，那一年，汪莹组建团队，创办了如今国内电子烟的领军者悦刻电子烟，并宣布获得IDG、源码资本等合计3800万元投资。</w:t>
      </w:r>
    </w:p>
    <w:p>
      <w:pPr>
        <w:ind w:left="0" w:right="0" w:firstLine="560"/>
        <w:spacing w:before="450" w:after="450" w:line="312" w:lineRule="auto"/>
      </w:pPr>
      <w:r>
        <w:rPr>
          <w:rFonts w:ascii="宋体" w:hAnsi="宋体" w:eastAsia="宋体" w:cs="宋体"/>
          <w:color w:val="000"/>
          <w:sz w:val="28"/>
          <w:szCs w:val="28"/>
        </w:rPr>
        <w:t xml:space="preserve">20_年悦刻的收入已经达到亿元，20_年，这个数字来到亿元，悦刻坐稳国内电子烟市场头把交椅。</w:t>
      </w:r>
    </w:p>
    <w:p>
      <w:pPr>
        <w:ind w:left="0" w:right="0" w:firstLine="560"/>
        <w:spacing w:before="450" w:after="450" w:line="312" w:lineRule="auto"/>
      </w:pPr>
      <w:r>
        <w:rPr>
          <w:rFonts w:ascii="宋体" w:hAnsi="宋体" w:eastAsia="宋体" w:cs="宋体"/>
          <w:color w:val="000"/>
          <w:sz w:val="28"/>
          <w:szCs w:val="28"/>
        </w:rPr>
        <w:t xml:space="preserve">悦刻主体公司雾芯科技近年财务数据</w:t>
      </w:r>
    </w:p>
    <w:p>
      <w:pPr>
        <w:ind w:left="0" w:right="0" w:firstLine="560"/>
        <w:spacing w:before="450" w:after="450" w:line="312" w:lineRule="auto"/>
      </w:pPr>
      <w:r>
        <w:rPr>
          <w:rFonts w:ascii="宋体" w:hAnsi="宋体" w:eastAsia="宋体" w:cs="宋体"/>
          <w:color w:val="000"/>
          <w:sz w:val="28"/>
          <w:szCs w:val="28"/>
        </w:rPr>
        <w:t xml:space="preserve">张云还记得彼时悦刻疯狂扩店的景象，“20_年的时候，就是这个行业暴发的时候，以悦刻为首，一整年都在大面积开店。当时悦刻在成都一共有四家专卖店，然后他 （悦刻销售） 天天跑，去‘策反’这个老板、‘策反’那个老板，后来整体品牌效应起来了。”</w:t>
      </w:r>
    </w:p>
    <w:p>
      <w:pPr>
        <w:ind w:left="0" w:right="0" w:firstLine="560"/>
        <w:spacing w:before="450" w:after="450" w:line="312" w:lineRule="auto"/>
      </w:pPr>
      <w:r>
        <w:rPr>
          <w:rFonts w:ascii="宋体" w:hAnsi="宋体" w:eastAsia="宋体" w:cs="宋体"/>
          <w:color w:val="000"/>
          <w:sz w:val="28"/>
          <w:szCs w:val="28"/>
        </w:rPr>
        <w:t xml:space="preserve">王佳 （化名） 在电子烟行业的创业历程要更早一些，20_年前后，他在深圳开始创业，做烟油批发，“上海、深圳、英国展会我们都去了。再到后来，大烟雾变小烟雾，我们才转型做零售渠道。”王佳告诉每经</w:t>
      </w:r>
    </w:p>
    <w:p>
      <w:pPr>
        <w:ind w:left="0" w:right="0" w:firstLine="560"/>
        <w:spacing w:before="450" w:after="450" w:line="312" w:lineRule="auto"/>
      </w:pPr>
      <w:r>
        <w:rPr>
          <w:rFonts w:ascii="宋体" w:hAnsi="宋体" w:eastAsia="宋体" w:cs="宋体"/>
          <w:color w:val="000"/>
          <w:sz w:val="28"/>
          <w:szCs w:val="28"/>
        </w:rPr>
        <w:t xml:space="preserve">20_年，行业迎来了中国电子雾化器发展元年，电子烟创业成为那一年的风口之一，LINX灵犀、YOOZ柚子和FLOW福禄等品牌诞生。“一家店一个月最高有十几万的收入。” 在行业急速扩容之下，早早入局的王佳享受到了行业带来的红利。</w:t>
      </w:r>
    </w:p>
    <w:p>
      <w:pPr>
        <w:ind w:left="0" w:right="0" w:firstLine="560"/>
        <w:spacing w:before="450" w:after="450" w:line="312" w:lineRule="auto"/>
      </w:pPr>
      <w:r>
        <w:rPr>
          <w:rFonts w:ascii="宋体" w:hAnsi="宋体" w:eastAsia="宋体" w:cs="宋体"/>
          <w:color w:val="000"/>
          <w:sz w:val="28"/>
          <w:szCs w:val="28"/>
        </w:rPr>
        <w:t xml:space="preserve">“投入500万元就可以建立一个电子烟品牌”，“走礼品市场或者代理直销的渠道，年销售量达到1万～2万支就能获取200万元左右的利润，利润率高达60%。”关于彼时的行业盛况，《中国新闻周刊》20_年9月的报道中曾提到。 [1]</w:t>
      </w:r>
    </w:p>
    <w:p>
      <w:pPr>
        <w:ind w:left="0" w:right="0" w:firstLine="560"/>
        <w:spacing w:before="450" w:after="450" w:line="312" w:lineRule="auto"/>
      </w:pPr>
      <w:r>
        <w:rPr>
          <w:rFonts w:ascii="宋体" w:hAnsi="宋体" w:eastAsia="宋体" w:cs="宋体"/>
          <w:color w:val="000"/>
          <w:sz w:val="28"/>
          <w:szCs w:val="28"/>
        </w:rPr>
        <w:t xml:space="preserve">“元年” “风口” “千烟大战”……行业盛景背后，“危”与“机”共生，政策监管何时落地成为悬顶之剑。</w:t>
      </w:r>
    </w:p>
    <w:p>
      <w:pPr>
        <w:ind w:left="0" w:right="0" w:firstLine="560"/>
        <w:spacing w:before="450" w:after="450" w:line="312" w:lineRule="auto"/>
      </w:pPr>
      <w:r>
        <w:rPr>
          <w:rFonts w:ascii="宋体" w:hAnsi="宋体" w:eastAsia="宋体" w:cs="宋体"/>
          <w:color w:val="000"/>
          <w:sz w:val="28"/>
          <w:szCs w:val="28"/>
        </w:rPr>
        <w:t xml:space="preserve">20_年底，由国家烟草专卖局、国家市场监督管理总局发布的《关于进一步保护未成年人免受电子烟侵害的通告》，该通告要求电商平台将电子烟产品及时下架。在这项规定出台之前，天猫、京东等电商平台以及各类社交媒体的推广,最早帮助电子烟在年轻人中打开销路。</w:t>
      </w:r>
    </w:p>
    <w:p>
      <w:pPr>
        <w:ind w:left="0" w:right="0" w:firstLine="560"/>
        <w:spacing w:before="450" w:after="450" w:line="312" w:lineRule="auto"/>
      </w:pPr>
      <w:r>
        <w:rPr>
          <w:rFonts w:ascii="宋体" w:hAnsi="宋体" w:eastAsia="宋体" w:cs="宋体"/>
          <w:color w:val="000"/>
          <w:sz w:val="28"/>
          <w:szCs w:val="28"/>
        </w:rPr>
        <w:t xml:space="preserve">通告一出，线下门店成了电子烟最为重要的渠道，但随后爆发的疫情，则不断影响着线下零售端。</w:t>
      </w:r>
    </w:p>
    <w:p>
      <w:pPr>
        <w:ind w:left="0" w:right="0" w:firstLine="560"/>
        <w:spacing w:before="450" w:after="450" w:line="312" w:lineRule="auto"/>
      </w:pPr>
      <w:r>
        <w:rPr>
          <w:rFonts w:ascii="宋体" w:hAnsi="宋体" w:eastAsia="宋体" w:cs="宋体"/>
          <w:color w:val="000"/>
          <w:sz w:val="28"/>
          <w:szCs w:val="28"/>
        </w:rPr>
        <w:t xml:space="preserve">行业监管还在继续，时间来到20_年3月22日，工信部发布了《关于修改〈_烟草专卖法实施条例〉的决定（征求意见稿）》，提出将电子烟等新型烟草制品参照《实施条例》中关于卷烟的有关规定执行。</w:t>
      </w:r>
    </w:p>
    <w:p>
      <w:pPr>
        <w:ind w:left="0" w:right="0" w:firstLine="560"/>
        <w:spacing w:before="450" w:after="450" w:line="312" w:lineRule="auto"/>
      </w:pPr>
      <w:r>
        <w:rPr>
          <w:rFonts w:ascii="宋体" w:hAnsi="宋体" w:eastAsia="宋体" w:cs="宋体"/>
          <w:color w:val="000"/>
          <w:sz w:val="28"/>
          <w:szCs w:val="28"/>
        </w:rPr>
        <w:t xml:space="preserve">此后的一年间，监管频频“出手”，禁止售卖水果口味，烟碱含量不得高于，不得排他性经营，统一进出货平台等规定，对电子烟零售业影响巨大。</w:t>
      </w:r>
    </w:p>
    <w:p>
      <w:pPr>
        <w:ind w:left="0" w:right="0" w:firstLine="560"/>
        <w:spacing w:before="450" w:after="450" w:line="312" w:lineRule="auto"/>
      </w:pPr>
      <w:r>
        <w:rPr>
          <w:rFonts w:ascii="宋体" w:hAnsi="宋体" w:eastAsia="宋体" w:cs="宋体"/>
          <w:color w:val="000"/>
          <w:sz w:val="28"/>
          <w:szCs w:val="28"/>
        </w:rPr>
        <w:t xml:space="preserve">其中，水果口味的禁售对渠道尤为关键。众所周知，电子烟快速扩容的重要原因之一便是其丰富的口味，从而吸引大批年轻消费者。 如今，水果口味禁售，意味着零售端将失去大量的客户。“ 9月30号是国家_给的最后期限 ，成都这边的_建议我们是最好在9月1号之前销完，现在厂家也不敢下 （生产） ，库存太多了不能卖。”王佳表示。</w:t>
      </w:r>
    </w:p>
    <w:p>
      <w:pPr>
        <w:ind w:left="0" w:right="0" w:firstLine="560"/>
        <w:spacing w:before="450" w:after="450" w:line="312" w:lineRule="auto"/>
      </w:pPr>
      <w:r>
        <w:rPr>
          <w:rFonts w:ascii="宋体" w:hAnsi="宋体" w:eastAsia="宋体" w:cs="宋体"/>
          <w:color w:val="000"/>
          <w:sz w:val="28"/>
          <w:szCs w:val="28"/>
        </w:rPr>
        <w:t xml:space="preserve">疫情影响、监管落地……在电子烟行业创业的第六年，王佳已经不再看好这一行业的前景，开始考虑转行，他关掉了自己几家店面，只留下租金便宜的店铺，“现在很多做电子烟的都在找新项目。我们想过，后边成本高肯定不卖，1万的房租，卖烟草味卖不出去的，还要请两个人 （店员） 。”张云也向</w:t>
      </w:r>
    </w:p>
    <w:p>
      <w:pPr>
        <w:ind w:left="0" w:right="0" w:firstLine="560"/>
        <w:spacing w:before="450" w:after="450" w:line="312" w:lineRule="auto"/>
      </w:pPr>
      <w:r>
        <w:rPr>
          <w:rFonts w:ascii="宋体" w:hAnsi="宋体" w:eastAsia="宋体" w:cs="宋体"/>
          <w:color w:val="000"/>
          <w:sz w:val="28"/>
          <w:szCs w:val="28"/>
        </w:rPr>
        <w:t xml:space="preserve">除此之外，</w:t>
      </w:r>
    </w:p>
    <w:p>
      <w:pPr>
        <w:ind w:left="0" w:right="0" w:firstLine="560"/>
        <w:spacing w:before="450" w:after="450" w:line="312" w:lineRule="auto"/>
      </w:pPr>
      <w:r>
        <w:rPr>
          <w:rFonts w:ascii="宋体" w:hAnsi="宋体" w:eastAsia="宋体" w:cs="宋体"/>
          <w:color w:val="000"/>
          <w:sz w:val="28"/>
          <w:szCs w:val="28"/>
        </w:rPr>
        <w:t xml:space="preserve">以悦刻为例， 平常售价是99元/盒，禁售水果口味后，水果味烟弹供不应求导致价格一路走高，炒家炒到120元/盒。</w:t>
      </w:r>
    </w:p>
    <w:p>
      <w:pPr>
        <w:ind w:left="0" w:right="0" w:firstLine="560"/>
        <w:spacing w:before="450" w:after="450" w:line="312" w:lineRule="auto"/>
      </w:pPr>
      <w:r>
        <w:rPr>
          <w:rFonts w:ascii="宋体" w:hAnsi="宋体" w:eastAsia="宋体" w:cs="宋体"/>
          <w:color w:val="000"/>
          <w:sz w:val="28"/>
          <w:szCs w:val="28"/>
        </w:rPr>
        <w:t xml:space="preserve">然而， 快速涨价引来大批小作坊生产的假货流通至市场端 。某电子烟店主说：“分不出来 （真货与假货） ，省代自己也分不出来，现在厂家供应紧张，手里没货都是调货。抽这个 （假货） 我觉得其实也没感觉，消费者那也没啥。” 该店主还表示，9月30日全面禁止水果口味销售后，说不定还会有人想找这些小作坊要货。</w:t>
      </w:r>
    </w:p>
    <w:p>
      <w:pPr>
        <w:ind w:left="0" w:right="0" w:firstLine="560"/>
        <w:spacing w:before="450" w:after="450" w:line="312" w:lineRule="auto"/>
      </w:pPr>
      <w:r>
        <w:rPr>
          <w:rFonts w:ascii="宋体" w:hAnsi="宋体" w:eastAsia="宋体" w:cs="宋体"/>
          <w:color w:val="000"/>
          <w:sz w:val="28"/>
          <w:szCs w:val="28"/>
        </w:rPr>
        <w:t xml:space="preserve">不过，今后再买小作坊假货的想法不太可能实现。王佳认为，严监管之下，没有牌照的品牌将全部“死掉”，更别说小作坊了。</w:t>
      </w:r>
    </w:p>
    <w:p>
      <w:pPr>
        <w:ind w:left="0" w:right="0" w:firstLine="560"/>
        <w:spacing w:before="450" w:after="450" w:line="312" w:lineRule="auto"/>
      </w:pPr>
      <w:r>
        <w:rPr>
          <w:rFonts w:ascii="宋体" w:hAnsi="宋体" w:eastAsia="宋体" w:cs="宋体"/>
          <w:color w:val="000"/>
          <w:sz w:val="28"/>
          <w:szCs w:val="28"/>
        </w:rPr>
        <w:t xml:space="preserve">4月末，</w:t>
      </w:r>
    </w:p>
    <w:p>
      <w:pPr>
        <w:ind w:left="0" w:right="0" w:firstLine="560"/>
        <w:spacing w:before="450" w:after="450" w:line="312" w:lineRule="auto"/>
      </w:pPr>
      <w:r>
        <w:rPr>
          <w:rFonts w:ascii="宋体" w:hAnsi="宋体" w:eastAsia="宋体" w:cs="宋体"/>
          <w:color w:val="000"/>
          <w:sz w:val="28"/>
          <w:szCs w:val="28"/>
        </w:rPr>
        <w:t xml:space="preserve">品牌商正进行合规调整</w:t>
      </w:r>
    </w:p>
    <w:p>
      <w:pPr>
        <w:ind w:left="0" w:right="0" w:firstLine="560"/>
        <w:spacing w:before="450" w:after="450" w:line="312" w:lineRule="auto"/>
      </w:pPr>
      <w:r>
        <w:rPr>
          <w:rFonts w:ascii="宋体" w:hAnsi="宋体" w:eastAsia="宋体" w:cs="宋体"/>
          <w:color w:val="000"/>
          <w:sz w:val="28"/>
          <w:szCs w:val="28"/>
        </w:rPr>
        <w:t xml:space="preserve">有烟民赶在停售前囤货</w:t>
      </w:r>
    </w:p>
    <w:p>
      <w:pPr>
        <w:ind w:left="0" w:right="0" w:firstLine="560"/>
        <w:spacing w:before="450" w:after="450" w:line="312" w:lineRule="auto"/>
      </w:pPr>
      <w:r>
        <w:rPr>
          <w:rFonts w:ascii="宋体" w:hAnsi="宋体" w:eastAsia="宋体" w:cs="宋体"/>
          <w:color w:val="000"/>
          <w:sz w:val="28"/>
          <w:szCs w:val="28"/>
        </w:rPr>
        <w:t xml:space="preserve">艾媒咨询数据显示，20_年，中国电子烟市场规模为亿元，20_年，市场规模增至亿元，八年年均复合增长率达到了，中国电子烟市场规模急剧扩张。</w:t>
      </w:r>
    </w:p>
    <w:p>
      <w:pPr>
        <w:ind w:left="0" w:right="0" w:firstLine="560"/>
        <w:spacing w:before="450" w:after="450" w:line="312" w:lineRule="auto"/>
      </w:pPr>
      <w:r>
        <w:rPr>
          <w:rFonts w:ascii="宋体" w:hAnsi="宋体" w:eastAsia="宋体" w:cs="宋体"/>
          <w:color w:val="000"/>
          <w:sz w:val="28"/>
          <w:szCs w:val="28"/>
        </w:rPr>
        <w:t xml:space="preserve">在此期间，理发店、超市、烟酒店、茶馆、KTV甚至药店都看得到电子烟的身影。根据“两个至上” （机构名） 与IECIE电子烟展联合发布的《20_·电子烟零售业态蓝皮书》显示，悦刻共有27000多家专卖店。</w:t>
      </w:r>
    </w:p>
    <w:p>
      <w:pPr>
        <w:ind w:left="0" w:right="0" w:firstLine="560"/>
        <w:spacing w:before="450" w:after="450" w:line="312" w:lineRule="auto"/>
      </w:pPr>
      <w:r>
        <w:rPr>
          <w:rFonts w:ascii="宋体" w:hAnsi="宋体" w:eastAsia="宋体" w:cs="宋体"/>
          <w:color w:val="000"/>
          <w:sz w:val="28"/>
          <w:szCs w:val="28"/>
        </w:rPr>
        <w:t xml:space="preserve">“最开始 （开专卖店距离限制） 都是两公里，后来慢慢缩减成本，大概已经到了500米。”经历了电子烟疯狂扩张的张云回忆道。</w:t>
      </w:r>
    </w:p>
    <w:p>
      <w:pPr>
        <w:ind w:left="0" w:right="0" w:firstLine="560"/>
        <w:spacing w:before="450" w:after="450" w:line="312" w:lineRule="auto"/>
      </w:pPr>
      <w:r>
        <w:rPr>
          <w:rFonts w:ascii="宋体" w:hAnsi="宋体" w:eastAsia="宋体" w:cs="宋体"/>
          <w:color w:val="000"/>
          <w:sz w:val="28"/>
          <w:szCs w:val="28"/>
        </w:rPr>
        <w:t xml:space="preserve">激进的线下渠道拓展下，悦刻母公司雾芯科技 （RLX，股价美元，市值亿美元） 业绩猛涨。Wind数据显示，20_年~20_年间，公司营业收入从亿元达到了亿元；净利润也从亿元达到亿元。</w:t>
      </w:r>
    </w:p>
    <w:p>
      <w:pPr>
        <w:ind w:left="0" w:right="0" w:firstLine="560"/>
        <w:spacing w:before="450" w:after="450" w:line="312" w:lineRule="auto"/>
      </w:pPr>
      <w:r>
        <w:rPr>
          <w:rFonts w:ascii="宋体" w:hAnsi="宋体" w:eastAsia="宋体" w:cs="宋体"/>
          <w:color w:val="000"/>
          <w:sz w:val="28"/>
          <w:szCs w:val="28"/>
        </w:rPr>
        <w:t xml:space="preserve">然而，大肆铺货的背后，是行业长期缺乏有效监管，高速发展的同时暴露出门槛低、无证经营等一系列问题。也正因为此，电子烟行业注定要走向合规。</w:t>
      </w:r>
    </w:p>
    <w:p>
      <w:pPr>
        <w:ind w:left="0" w:right="0" w:firstLine="560"/>
        <w:spacing w:before="450" w:after="450" w:line="312" w:lineRule="auto"/>
      </w:pPr>
      <w:r>
        <w:rPr>
          <w:rFonts w:ascii="宋体" w:hAnsi="宋体" w:eastAsia="宋体" w:cs="宋体"/>
          <w:color w:val="000"/>
          <w:sz w:val="28"/>
          <w:szCs w:val="28"/>
        </w:rPr>
        <w:t xml:space="preserve">今年3月11日，国家烟草专卖局正式下发《电子烟管理办法》 （以下简称“管理办法”，自5月1日起施行） 。其中，第二十条规定，“取得烟草专卖零售许可证具备从事电子烟零售业务资格的企业或者个人应当在当地电子烟批发企业购进电子烟产品，并 不得排他性经营上市销售的电子烟产品 。”</w:t>
      </w:r>
    </w:p>
    <w:p>
      <w:pPr>
        <w:ind w:left="0" w:right="0" w:firstLine="560"/>
        <w:spacing w:before="450" w:after="450" w:line="312" w:lineRule="auto"/>
      </w:pPr>
      <w:r>
        <w:rPr>
          <w:rFonts w:ascii="宋体" w:hAnsi="宋体" w:eastAsia="宋体" w:cs="宋体"/>
          <w:color w:val="000"/>
          <w:sz w:val="28"/>
          <w:szCs w:val="28"/>
        </w:rPr>
        <w:t xml:space="preserve">第二十六条规定， “禁止销售除烟草口味外的调味电子烟和可自行添加雾化物的电子烟。 ”</w:t>
      </w:r>
    </w:p>
    <w:p>
      <w:pPr>
        <w:ind w:left="0" w:right="0" w:firstLine="560"/>
        <w:spacing w:before="450" w:after="450" w:line="312" w:lineRule="auto"/>
      </w:pPr>
      <w:r>
        <w:rPr>
          <w:rFonts w:ascii="宋体" w:hAnsi="宋体" w:eastAsia="宋体" w:cs="宋体"/>
          <w:color w:val="000"/>
          <w:sz w:val="28"/>
          <w:szCs w:val="28"/>
        </w:rPr>
        <w:t xml:space="preserve">上述新规一出，电子烟市场将产生剧烈动荡。</w:t>
      </w:r>
    </w:p>
    <w:p>
      <w:pPr>
        <w:ind w:left="0" w:right="0" w:firstLine="560"/>
        <w:spacing w:before="450" w:after="450" w:line="312" w:lineRule="auto"/>
      </w:pPr>
      <w:r>
        <w:rPr>
          <w:rFonts w:ascii="宋体" w:hAnsi="宋体" w:eastAsia="宋体" w:cs="宋体"/>
          <w:color w:val="000"/>
          <w:sz w:val="28"/>
          <w:szCs w:val="28"/>
        </w:rPr>
        <w:t xml:space="preserve">根据IECIE与两个至上联合发布的调研问卷 （20_年7月至11月底） 显示，在2213份电子烟零售户有效问卷中为电子烟品牌专卖店，为电子烟集合店，为电子烟授权店 （便利店等有电子烟销售） 。管理办法中对于“排他性经营”的相关规定，一方面防止了垄断和特权，另一方面无疑对当下电子烟专卖店体系产生巨大影响。</w:t>
      </w:r>
    </w:p>
    <w:p>
      <w:pPr>
        <w:ind w:left="0" w:right="0" w:firstLine="560"/>
        <w:spacing w:before="450" w:after="450" w:line="312" w:lineRule="auto"/>
      </w:pPr>
      <w:r>
        <w:rPr>
          <w:rFonts w:ascii="宋体" w:hAnsi="宋体" w:eastAsia="宋体" w:cs="宋体"/>
          <w:color w:val="000"/>
          <w:sz w:val="28"/>
          <w:szCs w:val="28"/>
        </w:rPr>
        <w:t xml:space="preserve">其次，电子烟主要消费群体是年轻消费者，而电子烟丰富的水果口味是吸引该群体最重要的原因。艾媒调研数据显示，中国消费者更加偏好丰富的水果、食物等口味的电子烟 （） 。中国消费者最喜欢的电子烟口味是水果味 （） 。 取消水果口味烟弹销售，意味着品牌方或将损失大量年轻消费的客户。</w:t>
      </w:r>
    </w:p>
    <w:p>
      <w:pPr>
        <w:ind w:left="0" w:right="0" w:firstLine="560"/>
        <w:spacing w:before="450" w:after="450" w:line="312" w:lineRule="auto"/>
      </w:pPr>
      <w:r>
        <w:rPr>
          <w:rFonts w:ascii="宋体" w:hAnsi="宋体" w:eastAsia="宋体" w:cs="宋体"/>
          <w:color w:val="000"/>
          <w:sz w:val="28"/>
          <w:szCs w:val="28"/>
        </w:rPr>
        <w:t xml:space="preserve">“一开始肯定是被水果味吸引。”悦刻电子烟消费者刘女士向每经</w:t>
      </w:r>
    </w:p>
    <w:p>
      <w:pPr>
        <w:ind w:left="0" w:right="0" w:firstLine="560"/>
        <w:spacing w:before="450" w:after="450" w:line="312" w:lineRule="auto"/>
      </w:pPr>
      <w:r>
        <w:rPr>
          <w:rFonts w:ascii="宋体" w:hAnsi="宋体" w:eastAsia="宋体" w:cs="宋体"/>
          <w:color w:val="000"/>
          <w:sz w:val="28"/>
          <w:szCs w:val="28"/>
        </w:rPr>
        <w:t xml:space="preserve">在问及水果口味烟弹全面禁售后是否会放弃电子烟时，刘女士答道，“看情况吧，水果味烟弹我囤了几盒，但也不可能买太多放在家里，到时候不生产了再说。”并表示，电子烟“容易有依赖性，随时随地都能抽，晚上躺在床上也能抽两口，不知道以后不生产 （水果口味） 了能不能戒掉。还有很多未成年也在抽，没有水果口味了可能也是好事。”</w:t>
      </w:r>
    </w:p>
    <w:p>
      <w:pPr>
        <w:ind w:left="0" w:right="0" w:firstLine="560"/>
        <w:spacing w:before="450" w:after="450" w:line="312" w:lineRule="auto"/>
      </w:pPr>
      <w:r>
        <w:rPr>
          <w:rFonts w:ascii="宋体" w:hAnsi="宋体" w:eastAsia="宋体" w:cs="宋体"/>
          <w:color w:val="000"/>
          <w:sz w:val="28"/>
          <w:szCs w:val="28"/>
        </w:rPr>
        <w:t xml:space="preserve">迎来监管后，雾芯科技、思摩尔国际 （HK06969，股价20港元，市值1203亿港元） 等电子烟上市企业股价一路震荡下行。去年3月至今，雾芯科技市值缩水约9成；去年初至今，思摩尔国际股价从近90港元/股跌至6月9日的20港元/股。</w:t>
      </w:r>
    </w:p>
    <w:p>
      <w:pPr>
        <w:ind w:left="0" w:right="0" w:firstLine="560"/>
        <w:spacing w:before="450" w:after="450" w:line="312" w:lineRule="auto"/>
      </w:pPr>
      <w:r>
        <w:rPr>
          <w:rFonts w:ascii="宋体" w:hAnsi="宋体" w:eastAsia="宋体" w:cs="宋体"/>
          <w:color w:val="000"/>
          <w:sz w:val="28"/>
          <w:szCs w:val="28"/>
        </w:rPr>
        <w:t xml:space="preserve">值得注意的是，监管新规虽然对品牌方的原有业务会产生影响，但整体而言，品牌方展现出的态度还是积极的。</w:t>
      </w:r>
    </w:p>
    <w:p>
      <w:pPr>
        <w:ind w:left="0" w:right="0" w:firstLine="560"/>
        <w:spacing w:before="450" w:after="450" w:line="312" w:lineRule="auto"/>
      </w:pPr>
      <w:r>
        <w:rPr>
          <w:rFonts w:ascii="宋体" w:hAnsi="宋体" w:eastAsia="宋体" w:cs="宋体"/>
          <w:color w:val="000"/>
          <w:sz w:val="28"/>
          <w:szCs w:val="28"/>
        </w:rPr>
        <w:t xml:space="preserve">据子弹财观报道，雾芯科技创始人兼CEO汪莹表示，“在20_年第一季度，我们继续专注于我们的核心战略，保持我们在行业中的领先地位，同时为预期的监管变化做准备。随着新的监管框架的实施和具体实施措施的出台，我们正在积极适应新的市场环境，申请相关许可证，开发符合最新国家标准要求的合格产品。我们相信，凭借领先的研发能力，我们能够推出符合国家标准和满足用户需求的市场领先产品。” [2]</w:t>
      </w:r>
    </w:p>
    <w:p>
      <w:pPr>
        <w:ind w:left="0" w:right="0" w:firstLine="560"/>
        <w:spacing w:before="450" w:after="450" w:line="312" w:lineRule="auto"/>
      </w:pPr>
      <w:r>
        <w:rPr>
          <w:rFonts w:ascii="宋体" w:hAnsi="宋体" w:eastAsia="宋体" w:cs="宋体"/>
          <w:color w:val="000"/>
          <w:sz w:val="28"/>
          <w:szCs w:val="28"/>
        </w:rPr>
        <w:t xml:space="preserve">据蓝洞新消费报道，6月3日，悦刻在“悦掌柜”发布了相关公告，宣布在烟台的排他性经营限制取消。 [3]</w:t>
      </w:r>
    </w:p>
    <w:p>
      <w:pPr>
        <w:ind w:left="0" w:right="0" w:firstLine="560"/>
        <w:spacing w:before="450" w:after="450" w:line="312" w:lineRule="auto"/>
      </w:pPr>
      <w:r>
        <w:rPr>
          <w:rFonts w:ascii="宋体" w:hAnsi="宋体" w:eastAsia="宋体" w:cs="宋体"/>
          <w:color w:val="000"/>
          <w:sz w:val="28"/>
          <w:szCs w:val="28"/>
        </w:rPr>
        <w:t xml:space="preserve">4月下旬，电子烟品牌铂德相关人士电话告诉每经</w:t>
      </w:r>
    </w:p>
    <w:p>
      <w:pPr>
        <w:ind w:left="0" w:right="0" w:firstLine="560"/>
        <w:spacing w:before="450" w:after="450" w:line="312" w:lineRule="auto"/>
      </w:pPr>
      <w:r>
        <w:rPr>
          <w:rFonts w:ascii="宋体" w:hAnsi="宋体" w:eastAsia="宋体" w:cs="宋体"/>
          <w:color w:val="000"/>
          <w:sz w:val="28"/>
          <w:szCs w:val="28"/>
        </w:rPr>
        <w:t xml:space="preserve">此外，电子烟品牌喜雾近日宣布完成尼古丁X技术升级。5月17日，公司相关人士</w:t>
      </w:r>
    </w:p>
    <w:p>
      <w:pPr>
        <w:ind w:left="0" w:right="0" w:firstLine="560"/>
        <w:spacing w:before="450" w:after="450" w:line="312" w:lineRule="auto"/>
      </w:pPr>
      <w:r>
        <w:rPr>
          <w:rFonts w:ascii="宋体" w:hAnsi="宋体" w:eastAsia="宋体" w:cs="宋体"/>
          <w:color w:val="000"/>
          <w:sz w:val="28"/>
          <w:szCs w:val="28"/>
        </w:rPr>
        <w:t xml:space="preserve">行业乱象缓解</w:t>
      </w:r>
    </w:p>
    <w:p>
      <w:pPr>
        <w:ind w:left="0" w:right="0" w:firstLine="560"/>
        <w:spacing w:before="450" w:after="450" w:line="312" w:lineRule="auto"/>
      </w:pPr>
      <w:r>
        <w:rPr>
          <w:rFonts w:ascii="宋体" w:hAnsi="宋体" w:eastAsia="宋体" w:cs="宋体"/>
          <w:color w:val="000"/>
          <w:sz w:val="28"/>
          <w:szCs w:val="28"/>
        </w:rPr>
        <w:t xml:space="preserve">主攻出口成企业转型选择</w:t>
      </w:r>
    </w:p>
    <w:p>
      <w:pPr>
        <w:ind w:left="0" w:right="0" w:firstLine="560"/>
        <w:spacing w:before="450" w:after="450" w:line="312" w:lineRule="auto"/>
      </w:pPr>
      <w:r>
        <w:rPr>
          <w:rFonts w:ascii="宋体" w:hAnsi="宋体" w:eastAsia="宋体" w:cs="宋体"/>
          <w:color w:val="000"/>
          <w:sz w:val="28"/>
          <w:szCs w:val="28"/>
        </w:rPr>
        <w:t xml:space="preserve">HNB或成国内“新宠”</w:t>
      </w:r>
    </w:p>
    <w:p>
      <w:pPr>
        <w:ind w:left="0" w:right="0" w:firstLine="560"/>
        <w:spacing w:before="450" w:after="450" w:line="312" w:lineRule="auto"/>
      </w:pPr>
      <w:r>
        <w:rPr>
          <w:rFonts w:ascii="宋体" w:hAnsi="宋体" w:eastAsia="宋体" w:cs="宋体"/>
          <w:color w:val="000"/>
          <w:sz w:val="28"/>
          <w:szCs w:val="28"/>
        </w:rPr>
        <w:t xml:space="preserve">虽然新规致使电子烟行业厂商、零售商动荡，但不可否认的是，电子烟新规的出台与落地，将使国内电子烟市场朝着规范的方向发展。</w:t>
      </w:r>
    </w:p>
    <w:p>
      <w:pPr>
        <w:ind w:left="0" w:right="0" w:firstLine="560"/>
        <w:spacing w:before="450" w:after="450" w:line="312" w:lineRule="auto"/>
      </w:pPr>
      <w:r>
        <w:rPr>
          <w:rFonts w:ascii="宋体" w:hAnsi="宋体" w:eastAsia="宋体" w:cs="宋体"/>
          <w:color w:val="000"/>
          <w:sz w:val="28"/>
          <w:szCs w:val="28"/>
        </w:rPr>
        <w:t xml:space="preserve">5月25日，电子烟行业专家陈中通过</w:t>
      </w:r>
    </w:p>
    <w:p>
      <w:pPr>
        <w:ind w:left="0" w:right="0" w:firstLine="560"/>
        <w:spacing w:before="450" w:after="450" w:line="312" w:lineRule="auto"/>
      </w:pPr>
      <w:r>
        <w:rPr>
          <w:rFonts w:ascii="宋体" w:hAnsi="宋体" w:eastAsia="宋体" w:cs="宋体"/>
          <w:color w:val="000"/>
          <w:sz w:val="28"/>
          <w:szCs w:val="28"/>
        </w:rPr>
        <w:t xml:space="preserve">硬币总有正反面，规范的背后也意味着行业将进入一段整合和转型期。对于厂商而言，除了按照监管要求生产和销售合规的产品，是否还有其他转型的路径可以选择？新型烟草行业的未来又将走向何处？</w:t>
      </w:r>
    </w:p>
    <w:p>
      <w:pPr>
        <w:ind w:left="0" w:right="0" w:firstLine="560"/>
        <w:spacing w:before="450" w:after="450" w:line="312" w:lineRule="auto"/>
      </w:pPr>
      <w:r>
        <w:rPr>
          <w:rFonts w:ascii="宋体" w:hAnsi="宋体" w:eastAsia="宋体" w:cs="宋体"/>
          <w:color w:val="000"/>
          <w:sz w:val="28"/>
          <w:szCs w:val="28"/>
        </w:rPr>
        <w:t xml:space="preserve">转型主攻出口，销往海外市场或是一个选择。 新管理办法提到，不在中国境内销售、仅用于出口的电子烟产品，应当符合目的地国家（地区）的法律法规和标准要求， 若目的地国家 （ 地区） 未有要求，应符合我国法律要求。华安证券在研报中对这一部分的解读为，我们认为细则对出口电子烟未做要求，利于强化新型烟草“全产业链创新”以及民营企业的海外地区市场扩张。 [4]</w:t>
      </w:r>
    </w:p>
    <w:p>
      <w:pPr>
        <w:ind w:left="0" w:right="0" w:firstLine="560"/>
        <w:spacing w:before="450" w:after="450" w:line="312" w:lineRule="auto"/>
      </w:pPr>
      <w:r>
        <w:rPr>
          <w:rFonts w:ascii="宋体" w:hAnsi="宋体" w:eastAsia="宋体" w:cs="宋体"/>
          <w:color w:val="000"/>
          <w:sz w:val="28"/>
          <w:szCs w:val="28"/>
        </w:rPr>
        <w:t xml:space="preserve">陈中也有同样的观点，他指出，相比国内而言，海外市场前景会更广阔一些，和全球相比，国内用户规模只是九牛一毛。</w:t>
      </w:r>
    </w:p>
    <w:p>
      <w:pPr>
        <w:ind w:left="0" w:right="0" w:firstLine="560"/>
        <w:spacing w:before="450" w:after="450" w:line="312" w:lineRule="auto"/>
      </w:pPr>
      <w:r>
        <w:rPr>
          <w:rFonts w:ascii="宋体" w:hAnsi="宋体" w:eastAsia="宋体" w:cs="宋体"/>
          <w:color w:val="000"/>
          <w:sz w:val="28"/>
          <w:szCs w:val="28"/>
        </w:rPr>
        <w:t xml:space="preserve">有电子烟零售商曾当面对</w:t>
      </w:r>
    </w:p>
    <w:p>
      <w:pPr>
        <w:ind w:left="0" w:right="0" w:firstLine="560"/>
        <w:spacing w:before="450" w:after="450" w:line="312" w:lineRule="auto"/>
      </w:pPr>
      <w:r>
        <w:rPr>
          <w:rFonts w:ascii="宋体" w:hAnsi="宋体" w:eastAsia="宋体" w:cs="宋体"/>
          <w:color w:val="000"/>
          <w:sz w:val="28"/>
          <w:szCs w:val="28"/>
        </w:rPr>
        <w:t xml:space="preserve">企业也正在行动。就在今年1月，为推动海外市场销售，铂德 （深圳） 科技有限公司与金莱特 （SZ002723，股价元，市值亿元） 签订战略合作框架协议，主要是为了在其他一些国家推广销售“Boulder 铂德”品牌的电子烟产品。</w:t>
      </w:r>
    </w:p>
    <w:p>
      <w:pPr>
        <w:ind w:left="0" w:right="0" w:firstLine="560"/>
        <w:spacing w:before="450" w:after="450" w:line="312" w:lineRule="auto"/>
      </w:pPr>
      <w:r>
        <w:rPr>
          <w:rFonts w:ascii="宋体" w:hAnsi="宋体" w:eastAsia="宋体" w:cs="宋体"/>
          <w:color w:val="000"/>
          <w:sz w:val="28"/>
          <w:szCs w:val="28"/>
        </w:rPr>
        <w:t xml:space="preserve">东南亚、非洲等市场，是电子烟行业的新兴市场。长江证券近日在一份研报中指出， 东南亚、非洲等新兴市场，目前成为国内品牌商出海转型的第一选择。不同于欧美传统主流市场，新兴市场监管相对偏松且部分区域允许线上交易。 [5]</w:t>
      </w:r>
    </w:p>
    <w:p>
      <w:pPr>
        <w:ind w:left="0" w:right="0" w:firstLine="560"/>
        <w:spacing w:before="450" w:after="450" w:line="312" w:lineRule="auto"/>
      </w:pPr>
      <w:r>
        <w:rPr>
          <w:rFonts w:ascii="宋体" w:hAnsi="宋体" w:eastAsia="宋体" w:cs="宋体"/>
          <w:color w:val="000"/>
          <w:sz w:val="28"/>
          <w:szCs w:val="28"/>
        </w:rPr>
        <w:t xml:space="preserve">那么国内厂商出海面临哪些难点？陈中认为，一方面，已经在海外市场做了很多年的品牌更具先发优势。另一方面，海外市场存在复杂性、多样性的特征，不同国家政策不同，新品牌进入海外市场可能要投入很多的资金、资源，对当地用户进行摸排等。</w:t>
      </w:r>
    </w:p>
    <w:p>
      <w:pPr>
        <w:ind w:left="0" w:right="0" w:firstLine="560"/>
        <w:spacing w:before="450" w:after="450" w:line="312" w:lineRule="auto"/>
      </w:pPr>
      <w:r>
        <w:rPr>
          <w:rFonts w:ascii="宋体" w:hAnsi="宋体" w:eastAsia="宋体" w:cs="宋体"/>
          <w:color w:val="000"/>
          <w:sz w:val="28"/>
          <w:szCs w:val="28"/>
        </w:rPr>
        <w:t xml:space="preserve">同时，现在海外市场多数是贸易型的销售模式。“所谓贸易型，指国内工厂生产以后，直接卖给当地大的渠道商，不直接面对用户。”陈中指出，不过也有国内品牌通过开专卖店的形式在国外市场发展得很好。</w:t>
      </w:r>
    </w:p>
    <w:p>
      <w:pPr>
        <w:ind w:left="0" w:right="0" w:firstLine="560"/>
        <w:spacing w:before="450" w:after="450" w:line="312" w:lineRule="auto"/>
      </w:pPr>
      <w:r>
        <w:rPr>
          <w:rFonts w:ascii="宋体" w:hAnsi="宋体" w:eastAsia="宋体" w:cs="宋体"/>
          <w:color w:val="000"/>
          <w:sz w:val="28"/>
          <w:szCs w:val="28"/>
        </w:rPr>
        <w:t xml:space="preserve">而对于新型烟草的未来，一直以来，电子烟行业内颇具争议的一个话题便是， 雾化式和加热不燃烧（HNB），究竟谁会是新型烟草行业的终极形态？监管新规的出台与落地，是否会使HNB迎来机遇？</w:t>
      </w:r>
    </w:p>
    <w:p>
      <w:pPr>
        <w:ind w:left="0" w:right="0" w:firstLine="560"/>
        <w:spacing w:before="450" w:after="450" w:line="312" w:lineRule="auto"/>
      </w:pPr>
      <w:r>
        <w:rPr>
          <w:rFonts w:ascii="宋体" w:hAnsi="宋体" w:eastAsia="宋体" w:cs="宋体"/>
          <w:color w:val="000"/>
          <w:sz w:val="28"/>
          <w:szCs w:val="28"/>
        </w:rPr>
        <w:t xml:space="preserve">雾化电子烟是目前国内市场的主流，其优势在于口味众多，消费对象以年轻人为主。在电子烟监管新规中，取消了水果口味等调味电子烟的售卖，这将重创国内雾化电子烟市场，年轻消费群体或将流失。</w:t>
      </w:r>
    </w:p>
    <w:p>
      <w:pPr>
        <w:ind w:left="0" w:right="0" w:firstLine="560"/>
        <w:spacing w:before="450" w:after="450" w:line="312" w:lineRule="auto"/>
      </w:pPr>
      <w:r>
        <w:rPr>
          <w:rFonts w:ascii="宋体" w:hAnsi="宋体" w:eastAsia="宋体" w:cs="宋体"/>
          <w:color w:val="000"/>
          <w:sz w:val="28"/>
          <w:szCs w:val="28"/>
        </w:rPr>
        <w:t xml:space="preserve">而固态电子烟采用加热不燃烧（HNB）的原理，口感接近真烟，消费对象是中年烟民群体。 实际上，固态电子烟品牌IQOS曾于20_年前在国内市场蓬勃发展，20_年后逐渐销声匿迹，与此同时国内雾化电子烟市场兴起。</w:t>
      </w:r>
    </w:p>
    <w:p>
      <w:pPr>
        <w:ind w:left="0" w:right="0" w:firstLine="560"/>
        <w:spacing w:before="450" w:after="450" w:line="312" w:lineRule="auto"/>
      </w:pPr>
      <w:r>
        <w:rPr>
          <w:rFonts w:ascii="宋体" w:hAnsi="宋体" w:eastAsia="宋体" w:cs="宋体"/>
          <w:color w:val="000"/>
          <w:sz w:val="28"/>
          <w:szCs w:val="28"/>
        </w:rPr>
        <w:t xml:space="preserve">从全球来看，HNB的市场空间也要高于雾化电子烟。 艾媒咨询数据显示，预计202_年中国固体电子烟潜在市场规模约531亿元至885亿元，雾化电子烟潜在市场规模约396亿元至792亿元。王佳也对</w:t>
      </w:r>
    </w:p>
    <w:p>
      <w:pPr>
        <w:ind w:left="0" w:right="0" w:firstLine="560"/>
        <w:spacing w:before="450" w:after="450" w:line="312" w:lineRule="auto"/>
      </w:pPr>
      <w:r>
        <w:rPr>
          <w:rFonts w:ascii="宋体" w:hAnsi="宋体" w:eastAsia="宋体" w:cs="宋体"/>
          <w:color w:val="000"/>
          <w:sz w:val="28"/>
          <w:szCs w:val="28"/>
        </w:rPr>
        <w:t xml:space="preserve">艾媒咨询CEO张毅认为，HNB有可能是一个比较值得期待的方向。5月24日，张毅通过</w:t>
      </w:r>
    </w:p>
    <w:p>
      <w:pPr>
        <w:ind w:left="0" w:right="0" w:firstLine="560"/>
        <w:spacing w:before="450" w:after="450" w:line="312" w:lineRule="auto"/>
      </w:pPr>
      <w:r>
        <w:rPr>
          <w:rFonts w:ascii="宋体" w:hAnsi="宋体" w:eastAsia="宋体" w:cs="宋体"/>
          <w:color w:val="000"/>
          <w:sz w:val="28"/>
          <w:szCs w:val="28"/>
        </w:rPr>
        <w:t xml:space="preserve">陈中则有不同的看法，“我不认为雾化电子烟的监管会推动HNB的发展，现在来看没有具体的时间表，所以很难去评价。”</w:t>
      </w:r>
    </w:p>
    <w:p>
      <w:pPr>
        <w:ind w:left="0" w:right="0" w:firstLine="560"/>
        <w:spacing w:before="450" w:after="450" w:line="312" w:lineRule="auto"/>
      </w:pPr>
      <w:r>
        <w:rPr>
          <w:rFonts w:ascii="宋体" w:hAnsi="宋体" w:eastAsia="宋体" w:cs="宋体"/>
          <w:color w:val="000"/>
          <w:sz w:val="28"/>
          <w:szCs w:val="28"/>
        </w:rPr>
        <w:t xml:space="preserve">目前，国内已经有不少电子烟厂商布局了HNB相关产品 ，包括徕米、唯它等。而 传统的香烟公司中烟公司也已布局国产HNB一段时间，不过目前仅在国外销售 。</w:t>
      </w:r>
    </w:p>
    <w:p>
      <w:pPr>
        <w:ind w:left="0" w:right="0" w:firstLine="560"/>
        <w:spacing w:before="450" w:after="450" w:line="312" w:lineRule="auto"/>
      </w:pPr>
      <w:r>
        <w:rPr>
          <w:rFonts w:ascii="宋体" w:hAnsi="宋体" w:eastAsia="宋体" w:cs="宋体"/>
          <w:color w:val="000"/>
          <w:sz w:val="28"/>
          <w:szCs w:val="28"/>
        </w:rPr>
        <w:t xml:space="preserve">在新型烟草法律专家唐顺良律师看来，HNB在国内市场上市暂不具备条件。6月2日，唐顺良通过腾讯会议对每经</w:t>
      </w:r>
    </w:p>
    <w:p>
      <w:pPr>
        <w:ind w:left="0" w:right="0" w:firstLine="560"/>
        <w:spacing w:before="450" w:after="450" w:line="312" w:lineRule="auto"/>
      </w:pPr>
      <w:r>
        <w:rPr>
          <w:rFonts w:ascii="宋体" w:hAnsi="宋体" w:eastAsia="宋体" w:cs="宋体"/>
          <w:color w:val="000"/>
          <w:sz w:val="28"/>
          <w:szCs w:val="28"/>
        </w:rPr>
        <w:t xml:space="preserve">唐顺良进一步表示，之所以强调专利问题，是由于HNB技术的主要发明源于国际烟草公司巨头菲莫国际，大部分基础专利被其掌握，中国企业在HNB创新研发过程中，需要考虑跳出菲莫国际采用薄片工艺技术的路线，使专利风险降到最低。在这一点上，中国企业已实现部分突破，解决了中国HNB“卡脖子”问题。</w:t>
      </w:r>
    </w:p>
    <w:p>
      <w:pPr>
        <w:ind w:left="0" w:right="0" w:firstLine="560"/>
        <w:spacing w:before="450" w:after="450" w:line="312" w:lineRule="auto"/>
      </w:pPr>
      <w:r>
        <w:rPr>
          <w:rFonts w:ascii="宋体" w:hAnsi="宋体" w:eastAsia="宋体" w:cs="宋体"/>
          <w:color w:val="000"/>
          <w:sz w:val="28"/>
          <w:szCs w:val="28"/>
        </w:rPr>
        <w:t xml:space="preserve">（文中王佳、张云为化名，实习生李霞对本文亦有贡献）</w:t>
      </w:r>
    </w:p>
    <w:p>
      <w:pPr>
        <w:ind w:left="0" w:right="0" w:firstLine="560"/>
        <w:spacing w:before="450" w:after="450" w:line="312" w:lineRule="auto"/>
      </w:pPr>
      <w:r>
        <w:rPr>
          <w:rFonts w:ascii="宋体" w:hAnsi="宋体" w:eastAsia="宋体" w:cs="宋体"/>
          <w:color w:val="000"/>
          <w:sz w:val="28"/>
          <w:szCs w:val="28"/>
        </w:rPr>
        <w:t xml:space="preserve">行业走向规范的过程总是伴随着阵痛。</w:t>
      </w:r>
    </w:p>
    <w:p>
      <w:pPr>
        <w:ind w:left="0" w:right="0" w:firstLine="560"/>
        <w:spacing w:before="450" w:after="450" w:line="312" w:lineRule="auto"/>
      </w:pPr>
      <w:r>
        <w:rPr>
          <w:rFonts w:ascii="宋体" w:hAnsi="宋体" w:eastAsia="宋体" w:cs="宋体"/>
          <w:color w:val="000"/>
          <w:sz w:val="28"/>
          <w:szCs w:val="28"/>
        </w:rPr>
        <w:t xml:space="preserve">硬币总有正反面，走向规范的过程,也确实意味着行业将进入一段整合洗牌期。</w:t>
      </w:r>
    </w:p>
    <w:p>
      <w:pPr>
        <w:ind w:left="0" w:right="0" w:firstLine="560"/>
        <w:spacing w:before="450" w:after="450" w:line="312" w:lineRule="auto"/>
      </w:pPr>
      <w:r>
        <w:rPr>
          <w:rFonts w:ascii="宋体" w:hAnsi="宋体" w:eastAsia="宋体" w:cs="宋体"/>
          <w:color w:val="000"/>
          <w:sz w:val="28"/>
          <w:szCs w:val="28"/>
        </w:rPr>
        <w:t xml:space="preserve">草莽时代，国内的电子烟行业飞速向前发展的同时，也伴随着鱼龙混杂的商家、参差不齐的质量、假烟弹等乱象。随着监管逐步落地，一些不规范、不合规的商家势必面临淘汰。</w:t>
      </w:r>
    </w:p>
    <w:p>
      <w:pPr>
        <w:ind w:left="0" w:right="0" w:firstLine="560"/>
        <w:spacing w:before="450" w:after="450" w:line="312" w:lineRule="auto"/>
      </w:pPr>
      <w:r>
        <w:rPr>
          <w:rFonts w:ascii="宋体" w:hAnsi="宋体" w:eastAsia="宋体" w:cs="宋体"/>
          <w:color w:val="000"/>
          <w:sz w:val="28"/>
          <w:szCs w:val="28"/>
        </w:rPr>
        <w:t xml:space="preserve">尽管伴随些许阵痛，但通过对电子烟市场的整治及监管，也势必能让产业告别草莽，趋于规范，保留下真正合规、有实力的企业以及品质有保障的产品，进而更好地保护消费者权益。</w:t>
      </w:r>
    </w:p>
    <w:p>
      <w:pPr>
        <w:ind w:left="0" w:right="0" w:firstLine="560"/>
        <w:spacing w:before="450" w:after="450" w:line="312" w:lineRule="auto"/>
      </w:pPr>
      <w:r>
        <w:rPr>
          <w:rFonts w:ascii="宋体" w:hAnsi="宋体" w:eastAsia="宋体" w:cs="宋体"/>
          <w:color w:val="000"/>
          <w:sz w:val="28"/>
          <w:szCs w:val="28"/>
        </w:rPr>
        <w:t xml:space="preserve">参考资料 References</w:t>
      </w:r>
    </w:p>
    <w:p>
      <w:pPr>
        <w:ind w:left="0" w:right="0" w:firstLine="560"/>
        <w:spacing w:before="450" w:after="450" w:line="312" w:lineRule="auto"/>
      </w:pPr>
      <w:r>
        <w:rPr>
          <w:rFonts w:ascii="宋体" w:hAnsi="宋体" w:eastAsia="宋体" w:cs="宋体"/>
          <w:color w:val="000"/>
          <w:sz w:val="28"/>
          <w:szCs w:val="28"/>
        </w:rPr>
        <w:t xml:space="preserve">[1]有害？暴利？热钱？电子烟是不是一门好生意。中国新闻周刊</w:t>
      </w:r>
    </w:p>
    <w:p>
      <w:pPr>
        <w:ind w:left="0" w:right="0" w:firstLine="560"/>
        <w:spacing w:before="450" w:after="450" w:line="312" w:lineRule="auto"/>
      </w:pPr>
      <w:r>
        <w:rPr>
          <w:rFonts w:ascii="宋体" w:hAnsi="宋体" w:eastAsia="宋体" w:cs="宋体"/>
          <w:color w:val="000"/>
          <w:sz w:val="28"/>
          <w:szCs w:val="28"/>
        </w:rPr>
        <w:t xml:space="preserve">[2] 悦刻母公司雾芯科技Q1财报：营收下滑28%，汪莹谈及电子烟新规。子弹财观</w:t>
      </w:r>
    </w:p>
    <w:p>
      <w:pPr>
        <w:ind w:left="0" w:right="0" w:firstLine="560"/>
        <w:spacing w:before="450" w:after="450" w:line="312" w:lineRule="auto"/>
      </w:pPr>
      <w:r>
        <w:rPr>
          <w:rFonts w:ascii="宋体" w:hAnsi="宋体" w:eastAsia="宋体" w:cs="宋体"/>
          <w:color w:val="000"/>
          <w:sz w:val="28"/>
          <w:szCs w:val="28"/>
        </w:rPr>
        <w:t xml:space="preserve">[3] 悦刻宣布取消专卖店排他性经营限制，仅限烟台地区。蓝洞新消费</w:t>
      </w:r>
    </w:p>
    <w:p>
      <w:pPr>
        <w:ind w:left="0" w:right="0" w:firstLine="560"/>
        <w:spacing w:before="450" w:after="450" w:line="312" w:lineRule="auto"/>
      </w:pPr>
      <w:r>
        <w:rPr>
          <w:rFonts w:ascii="宋体" w:hAnsi="宋体" w:eastAsia="宋体" w:cs="宋体"/>
          <w:color w:val="000"/>
          <w:sz w:val="28"/>
          <w:szCs w:val="28"/>
        </w:rPr>
        <w:t xml:space="preserve">[4]华安证券点评电子烟：解读管理办法七大要点。华安证券</w:t>
      </w:r>
    </w:p>
    <w:p>
      <w:pPr>
        <w:ind w:left="0" w:right="0" w:firstLine="560"/>
        <w:spacing w:before="450" w:after="450" w:line="312" w:lineRule="auto"/>
      </w:pPr>
      <w:r>
        <w:rPr>
          <w:rFonts w:ascii="宋体" w:hAnsi="宋体" w:eastAsia="宋体" w:cs="宋体"/>
          <w:color w:val="000"/>
          <w:sz w:val="28"/>
          <w:szCs w:val="28"/>
        </w:rPr>
        <w:t xml:space="preserve">[5]纸与林木产品点评报告：电子烟行业跟踪：国内牌照发放在即。长江证券</w:t>
      </w:r>
    </w:p>
    <w:p>
      <w:pPr>
        <w:ind w:left="0" w:right="0" w:firstLine="560"/>
        <w:spacing w:before="450" w:after="450" w:line="312" w:lineRule="auto"/>
      </w:pPr>
      <w:r>
        <w:rPr>
          <w:rFonts w:ascii="宋体" w:hAnsi="宋体" w:eastAsia="宋体" w:cs="宋体"/>
          <w:color w:val="000"/>
          <w:sz w:val="28"/>
          <w:szCs w:val="28"/>
        </w:rPr>
        <w:t xml:space="preserve">视觉 | 刘 阳</w:t>
      </w:r>
    </w:p>
    <w:p>
      <w:pPr>
        <w:ind w:left="0" w:right="0" w:firstLine="560"/>
        <w:spacing w:before="450" w:after="450" w:line="312" w:lineRule="auto"/>
      </w:pPr>
      <w:r>
        <w:rPr>
          <w:rFonts w:ascii="宋体" w:hAnsi="宋体" w:eastAsia="宋体" w:cs="宋体"/>
          <w:color w:val="000"/>
          <w:sz w:val="28"/>
          <w:szCs w:val="28"/>
        </w:rPr>
        <w:t xml:space="preserve">排版 | 易启江</w:t>
      </w:r>
    </w:p>
    <w:p>
      <w:pPr>
        <w:ind w:left="0" w:right="0" w:firstLine="560"/>
        <w:spacing w:before="450" w:after="450" w:line="312" w:lineRule="auto"/>
      </w:pPr>
      <w:r>
        <w:rPr>
          <w:rFonts w:ascii="宋体" w:hAnsi="宋体" w:eastAsia="宋体" w:cs="宋体"/>
          <w:color w:val="000"/>
          <w:sz w:val="28"/>
          <w:szCs w:val="28"/>
        </w:rPr>
        <w:t xml:space="preserve">每日经济新闻</w:t>
      </w:r>
    </w:p>
    <w:p>
      <w:pPr>
        <w:ind w:left="0" w:right="0" w:firstLine="560"/>
        <w:spacing w:before="450" w:after="450" w:line="312" w:lineRule="auto"/>
      </w:pPr>
      <w:r>
        <w:rPr>
          <w:rFonts w:ascii="黑体" w:hAnsi="黑体" w:eastAsia="黑体" w:cs="黑体"/>
          <w:color w:val="000000"/>
          <w:sz w:val="36"/>
          <w:szCs w:val="36"/>
          <w:b w:val="1"/>
          <w:bCs w:val="1"/>
        </w:rPr>
        <w:t xml:space="preserve">电子烟下步工作总结4</w:t>
      </w:r>
    </w:p>
    <w:p>
      <w:pPr>
        <w:ind w:left="0" w:right="0" w:firstLine="560"/>
        <w:spacing w:before="450" w:after="450" w:line="312" w:lineRule="auto"/>
      </w:pPr>
      <w:r>
        <w:rPr>
          <w:rFonts w:ascii="宋体" w:hAnsi="宋体" w:eastAsia="宋体" w:cs="宋体"/>
          <w:color w:val="000"/>
          <w:sz w:val="28"/>
          <w:szCs w:val="28"/>
        </w:rPr>
        <w:t xml:space="preserve">（1）日夜奋战筑牢疫情防控防线。</w:t>
      </w:r>
    </w:p>
    <w:p>
      <w:pPr>
        <w:ind w:left="0" w:right="0" w:firstLine="560"/>
        <w:spacing w:before="450" w:after="450" w:line="312" w:lineRule="auto"/>
      </w:pPr>
      <w:r>
        <w:rPr>
          <w:rFonts w:ascii="宋体" w:hAnsi="宋体" w:eastAsia="宋体" w:cs="宋体"/>
          <w:color w:val="000"/>
          <w:sz w:val="28"/>
          <w:szCs w:val="28"/>
        </w:rPr>
        <w:t xml:space="preserve">根据镇党委工作部署，社会事务办牵头做好数据专班工作，扎实做好“外防输入，内防扩散”，坚决落实国内重点人员和境外返乡人员的排查管控，牢固筑好疫情防控防线。持续抓好北仑疫情、宁波本土疫情、xx 疫情和常规重点地区返乡人员排摸管控，累计排查数据xxxxx 余条，落实重点人员管控 xxxx 人次，并对 xxxx 人落实隔离管控。面对突如其来的 xx 镇本地疫情，第一时间启动应急响应机制，排查数据 xxxxx 余条，将 x 名确诊者关联的 xxxx 名重点人员联系管控到位，其中送入隔离点 xxx 人。做好境外返甬人员的管理，结合大数据＋自主排摸，累计落实 x 名境外人员管控（含 x 名治愈的无症状感染者）。常态化开展镇辖区重点场所的巡查工作，目前已开展 xx轮巡查（截至 ），对于发现的 xx 处问题均已落实整改。强力推进老年人疫苗接种工作。在镇党委的支持下，发动全镇 60 岁以上人群接种新冠疫苗，截至 x 月 x 日，60 岁以上老人接种率为 ％，全区排名第 x；80 岁以上老人接种率为 ％，全区排名第 x。</w:t>
      </w:r>
    </w:p>
    <w:p>
      <w:pPr>
        <w:ind w:left="0" w:right="0" w:firstLine="560"/>
        <w:spacing w:before="450" w:after="450" w:line="312" w:lineRule="auto"/>
      </w:pPr>
      <w:r>
        <w:rPr>
          <w:rFonts w:ascii="宋体" w:hAnsi="宋体" w:eastAsia="宋体" w:cs="宋体"/>
          <w:color w:val="000"/>
          <w:sz w:val="28"/>
          <w:szCs w:val="28"/>
        </w:rPr>
        <w:t xml:space="preserve">（2）扎实推进民政相关工作。</w:t>
      </w:r>
    </w:p>
    <w:p>
      <w:pPr>
        <w:ind w:left="0" w:right="0" w:firstLine="560"/>
        <w:spacing w:before="450" w:after="450" w:line="312" w:lineRule="auto"/>
      </w:pPr>
      <w:r>
        <w:rPr>
          <w:rFonts w:ascii="宋体" w:hAnsi="宋体" w:eastAsia="宋体" w:cs="宋体"/>
          <w:color w:val="000"/>
          <w:sz w:val="28"/>
          <w:szCs w:val="28"/>
        </w:rPr>
        <w:t xml:space="preserve">（3）有序完成其他各项工作 扎实做好慈善工作。组织开展 20_ 年度的慈善春节送温暖系列慰问活动，发放慰问金 xxxxxx 元，惠及 xxxx 人。做好辖区群众的临时性救助工作，1－5月份累计对xxx名困难群众发放慰问金xxxxxx元；与区慈善分会对接做好“慈善光明工程”、“美丽城乡工程”等救助工程的扶助工作；推进区级创业共富基地建设，与 xx 市 xx 一而斋紫菜专业合作社创业做好共富基地的续签工作。有效推进残联工作。完成残联换届工作各村（社区）残疾人协会完成换届工作，镇统一为制</w:t>
      </w:r>
    </w:p>
    <w:p>
      <w:pPr>
        <w:ind w:left="0" w:right="0" w:firstLine="560"/>
        <w:spacing w:before="450" w:after="450" w:line="312" w:lineRule="auto"/>
      </w:pPr>
      <w:r>
        <w:rPr>
          <w:rFonts w:ascii="宋体" w:hAnsi="宋体" w:eastAsia="宋体" w:cs="宋体"/>
          <w:color w:val="000"/>
          <w:sz w:val="28"/>
          <w:szCs w:val="28"/>
        </w:rPr>
        <w:t xml:space="preserve">作各村残协牌子和规章制度并上墙；助残日慰问 xx 位补助对象，合计 xxxxx 元。协助 xx 汽车零部件有限公司的工疗车间通过四星级评定。做好红十字会日常工作。顺利召开 xx 镇红十字第三次会员代表大会并完成换届工作。开展红十字博爱送万家活动，发放慰问金xxxxx元。招募造血干细胞志愿者 x 名，完成区红会考核要求。做好计生相关工作。完成 20_ 年度计生特扶、奖扶对象的资格确认、审核、录入等工作，20_ 年新增特扶 x 人，无社保奖扶 xxx 人，有社保奖扶xxx 人。完成 xx 幼儿园托育部的备案工作；每月在 xx 村婴幼儿照护服务点开展一场养育指导活动。充分发挥计生协会作用，做好特殊家庭关怀工作和青春健康工作，开展健康知识讲座共计 x 场，其他活动x 场，受益人数超 xxx 人。进一步推进健康环境建设工作。为进一步巩固国家卫生镇创建成果，常态化开展环境卫生治理、健康教育宣传、“五小”行业综合整治、除四害、控烟等工作，并聘请第三方对我镇进行每季度 1 次的评估整改工作。</w:t>
      </w:r>
    </w:p>
    <w:p>
      <w:pPr>
        <w:ind w:left="0" w:right="0" w:firstLine="560"/>
        <w:spacing w:before="450" w:after="450" w:line="312" w:lineRule="auto"/>
      </w:pPr>
      <w:r>
        <w:rPr>
          <w:rFonts w:ascii="宋体" w:hAnsi="宋体" w:eastAsia="宋体" w:cs="宋体"/>
          <w:color w:val="000"/>
          <w:sz w:val="28"/>
          <w:szCs w:val="28"/>
        </w:rPr>
        <w:t xml:space="preserve">二、20_ 年下半年主要工作计划 （1）扎实筑牢疫情防控体系建设。进一步统筹镇区防疫力量，强化防疫队伍建设，完善疫情防控预案和防控体系建设，在常态化疫情防控和本市突发疫情工作中都能随时迎战，有效预防、及时控制和消除涉疫风险，保障好群众身体健康和生命安全。继续发动 60 岁以上人群新冠疫苗接种，尽早完成上级布置的接种任务数。</w:t>
      </w:r>
    </w:p>
    <w:p>
      <w:pPr>
        <w:ind w:left="0" w:right="0" w:firstLine="560"/>
        <w:spacing w:before="450" w:after="450" w:line="312" w:lineRule="auto"/>
      </w:pPr>
      <w:r>
        <w:rPr>
          <w:rFonts w:ascii="宋体" w:hAnsi="宋体" w:eastAsia="宋体" w:cs="宋体"/>
          <w:color w:val="000"/>
          <w:sz w:val="28"/>
          <w:szCs w:val="28"/>
        </w:rPr>
        <w:t xml:space="preserve">（2）着力完善“1＋2”养老服务体系。依托“1”个镇敬老院，辐射“2”个片区居家养老服务中心，综合提升养老服务能力，积极</w:t>
      </w:r>
    </w:p>
    <w:p>
      <w:pPr>
        <w:ind w:left="0" w:right="0" w:firstLine="560"/>
        <w:spacing w:before="450" w:after="450" w:line="312" w:lineRule="auto"/>
      </w:pPr>
      <w:r>
        <w:rPr>
          <w:rFonts w:ascii="宋体" w:hAnsi="宋体" w:eastAsia="宋体" w:cs="宋体"/>
          <w:color w:val="000"/>
          <w:sz w:val="28"/>
          <w:szCs w:val="28"/>
        </w:rPr>
        <w:t xml:space="preserve">推动第三方养老，实现社会化运作全覆盖，用个性化服务提高老人生活质量。进一步推进老年人营养餐配送工作，充分利用各种渠道让更多 xx 老人吃上有营养热腾腾的放心餐。</w:t>
      </w:r>
    </w:p>
    <w:p>
      <w:pPr>
        <w:ind w:left="0" w:right="0" w:firstLine="560"/>
        <w:spacing w:before="450" w:after="450" w:line="312" w:lineRule="auto"/>
      </w:pPr>
      <w:r>
        <w:rPr>
          <w:rFonts w:ascii="宋体" w:hAnsi="宋体" w:eastAsia="宋体" w:cs="宋体"/>
          <w:color w:val="000"/>
          <w:sz w:val="28"/>
          <w:szCs w:val="28"/>
        </w:rPr>
        <w:t xml:space="preserve">（3）探索实施社工提能增效培训。通过制定完善社工考核细则和特色项目清单，结合挂职锻炼、技能培训、外出考察、年度考核等方式提升社工素能，提高工作效率，做好做优社区工作。</w:t>
      </w:r>
    </w:p>
    <w:p>
      <w:pPr>
        <w:ind w:left="0" w:right="0" w:firstLine="560"/>
        <w:spacing w:before="450" w:after="450" w:line="312" w:lineRule="auto"/>
      </w:pPr>
      <w:r>
        <w:rPr>
          <w:rFonts w:ascii="宋体" w:hAnsi="宋体" w:eastAsia="宋体" w:cs="宋体"/>
          <w:color w:val="000"/>
          <w:sz w:val="28"/>
          <w:szCs w:val="28"/>
        </w:rPr>
        <w:t xml:space="preserve">（4）大力保障卫生健康服务供给。加强健康 xx 建设，开设心理健康、中医养生等特色门诊。推进结肠癌筛查和妇女两癌筛查工作。有序推进优生检查、城镇居民体检、开展义务献血、红十字救护培训等工作。</w:t>
      </w:r>
    </w:p>
    <w:p>
      <w:pPr>
        <w:ind w:left="0" w:right="0" w:firstLine="560"/>
        <w:spacing w:before="450" w:after="450" w:line="312" w:lineRule="auto"/>
      </w:pPr>
      <w:r>
        <w:rPr>
          <w:rFonts w:ascii="黑体" w:hAnsi="黑体" w:eastAsia="黑体" w:cs="黑体"/>
          <w:color w:val="000000"/>
          <w:sz w:val="36"/>
          <w:szCs w:val="36"/>
          <w:b w:val="1"/>
          <w:bCs w:val="1"/>
        </w:rPr>
        <w:t xml:space="preserve">电子烟下步工作总结5</w:t>
      </w:r>
    </w:p>
    <w:p>
      <w:pPr>
        <w:ind w:left="0" w:right="0" w:firstLine="560"/>
        <w:spacing w:before="450" w:after="450" w:line="312" w:lineRule="auto"/>
      </w:pPr>
      <w:r>
        <w:rPr>
          <w:rFonts w:ascii="宋体" w:hAnsi="宋体" w:eastAsia="宋体" w:cs="宋体"/>
          <w:color w:val="000"/>
          <w:sz w:val="28"/>
          <w:szCs w:val="28"/>
        </w:rPr>
        <w:t xml:space="preserve">为圆满完成 20_ 各项工作任务，全面提升工作人员专业知识水平，中心坚持以会代训形式每月业务学习，并先后举办了《疾病预防控制业务知识》《手足口病防治知识》等培训班。通过学习培训使工作人员及时掌握国家最新疾病预防控制策略、防制技术和工作要求，不断增强和更新专业知识提高业务水平和工作效率。同时为提高基层卫生人员专业技能和素质。共举办各类培训班 9 期、参加培训人员 270 人次，促进了疾控工作正常有序地进行。</w:t>
      </w:r>
    </w:p>
    <w:p>
      <w:pPr>
        <w:ind w:left="0" w:right="0" w:firstLine="560"/>
        <w:spacing w:before="450" w:after="450" w:line="312" w:lineRule="auto"/>
      </w:pPr>
      <w:r>
        <w:rPr>
          <w:rFonts w:ascii="宋体" w:hAnsi="宋体" w:eastAsia="宋体" w:cs="宋体"/>
          <w:color w:val="000"/>
          <w:sz w:val="28"/>
          <w:szCs w:val="28"/>
        </w:rPr>
        <w:t xml:space="preserve">一、疾病防控</w:t>
      </w:r>
    </w:p>
    <w:p>
      <w:pPr>
        <w:ind w:left="0" w:right="0" w:firstLine="560"/>
        <w:spacing w:before="450" w:after="450" w:line="312" w:lineRule="auto"/>
      </w:pPr>
      <w:r>
        <w:rPr>
          <w:rFonts w:ascii="宋体" w:hAnsi="宋体" w:eastAsia="宋体" w:cs="宋体"/>
          <w:color w:val="000"/>
          <w:sz w:val="28"/>
          <w:szCs w:val="28"/>
        </w:rPr>
        <w:t xml:space="preserve">1、20_ 年按上级疾控部门要求，宝泉岭局场地区共报法传染病 54 例，按局场地区人口 4 万人计算，发病率是 135/10 万，其中局直地区 19 例乙类传染病 4 种（肺结核 6 例、病毒性肝炎6、流行性腮腺炎 2 例、手足口病 5 例）；**35 例 6 种（肺结核10 例、病毒性肝炎 14 例、流行性出血热 1 例、腮腺炎 1 例、隐性_ 2 例、手足口病 7 例）农场疾控中心及时对局场地区发生</w:t>
      </w:r>
    </w:p>
    <w:p>
      <w:pPr>
        <w:ind w:left="0" w:right="0" w:firstLine="560"/>
        <w:spacing w:before="450" w:after="450" w:line="312" w:lineRule="auto"/>
      </w:pPr>
      <w:r>
        <w:rPr>
          <w:rFonts w:ascii="宋体" w:hAnsi="宋体" w:eastAsia="宋体" w:cs="宋体"/>
          <w:color w:val="000"/>
          <w:sz w:val="28"/>
          <w:szCs w:val="28"/>
        </w:rPr>
        <w:t xml:space="preserve">2 的传染病 45 例及其他农场传染病 70 例进行流行病学调查，并对上半年传染病发病情况进行疫情分析。无甲类传染病病例发生、无重大传染病暴发流行。</w:t>
      </w:r>
    </w:p>
    <w:p>
      <w:pPr>
        <w:ind w:left="0" w:right="0" w:firstLine="560"/>
        <w:spacing w:before="450" w:after="450" w:line="312" w:lineRule="auto"/>
      </w:pPr>
      <w:r>
        <w:rPr>
          <w:rFonts w:ascii="宋体" w:hAnsi="宋体" w:eastAsia="宋体" w:cs="宋体"/>
          <w:color w:val="000"/>
          <w:sz w:val="28"/>
          <w:szCs w:val="28"/>
        </w:rPr>
        <w:t xml:space="preserve">2、结核病项目工作：截至 11 月 26 日累计初诊病人 16 例，确诊结核病人 16 例，其中：初治涂阳 1 例、初治涂阴 4 例。项目管理 27 例，完成项目任务。开展百千万志愿者结核病防治知识传播行动活动，让全社会共同关注结核病，控制结核病的发生与蔓延。开展_防治结核病村村行_宣传月活动。</w:t>
      </w:r>
    </w:p>
    <w:p>
      <w:pPr>
        <w:ind w:left="0" w:right="0" w:firstLine="560"/>
        <w:spacing w:before="450" w:after="450" w:line="312" w:lineRule="auto"/>
      </w:pPr>
      <w:r>
        <w:rPr>
          <w:rFonts w:ascii="宋体" w:hAnsi="宋体" w:eastAsia="宋体" w:cs="宋体"/>
          <w:color w:val="000"/>
          <w:sz w:val="28"/>
          <w:szCs w:val="28"/>
        </w:rPr>
        <w:t xml:space="preserve">3、认真做好重点传染病防治工作，按照上级要求结合我场实际情况把病毒性肝炎、肺结核、流行性出血在热等纳入重点传染病防控工作，做好传染病疫情报告、个案调查、疫点处理工作防止疫情扩散。全场无其它重大传染病暴发流行。</w:t>
      </w:r>
    </w:p>
    <w:p>
      <w:pPr>
        <w:ind w:left="0" w:right="0" w:firstLine="560"/>
        <w:spacing w:before="450" w:after="450" w:line="312" w:lineRule="auto"/>
      </w:pPr>
      <w:r>
        <w:rPr>
          <w:rFonts w:ascii="宋体" w:hAnsi="宋体" w:eastAsia="宋体" w:cs="宋体"/>
          <w:color w:val="000"/>
          <w:sz w:val="28"/>
          <w:szCs w:val="28"/>
        </w:rPr>
        <w:t xml:space="preserve">4、对局场地区学校、幼儿园、医院、社区卫生服务站进行传染病防控院感监测工作培训 10 次；检查指导 5 次，对存在的问题及时提出改进措施。</w:t>
      </w:r>
    </w:p>
    <w:p>
      <w:pPr>
        <w:ind w:left="0" w:right="0" w:firstLine="560"/>
        <w:spacing w:before="450" w:after="450" w:line="312" w:lineRule="auto"/>
      </w:pPr>
      <w:r>
        <w:rPr>
          <w:rFonts w:ascii="宋体" w:hAnsi="宋体" w:eastAsia="宋体" w:cs="宋体"/>
          <w:color w:val="000"/>
          <w:sz w:val="28"/>
          <w:szCs w:val="28"/>
        </w:rPr>
        <w:t xml:space="preserve">5、全体疾控中心人员参加管局卫生监督所组办的食物中毒应急演练，通过演练提高工作人员协调作战的能力，明确职责，有效预防、及时控制和消除食物中毒事件及其危害，保障公众健康和生命安全。</w:t>
      </w:r>
    </w:p>
    <w:p>
      <w:pPr>
        <w:ind w:left="0" w:right="0" w:firstLine="560"/>
        <w:spacing w:before="450" w:after="450" w:line="312" w:lineRule="auto"/>
      </w:pPr>
      <w:r>
        <w:rPr>
          <w:rFonts w:ascii="宋体" w:hAnsi="宋体" w:eastAsia="宋体" w:cs="宋体"/>
          <w:color w:val="000"/>
          <w:sz w:val="28"/>
          <w:szCs w:val="28"/>
        </w:rPr>
        <w:t xml:space="preserve">6、积极开展艾滋病防治工作：组织人员对宾馆、发廊、美发美容、按摩、洗浴、吧、工地等高危人群和群众进行面对面宣传活动，共干预性服务者 55 人次，发放宣传资料 200 多份，安</w:t>
      </w:r>
    </w:p>
    <w:p>
      <w:pPr>
        <w:ind w:left="0" w:right="0" w:firstLine="560"/>
        <w:spacing w:before="450" w:after="450" w:line="312" w:lineRule="auto"/>
      </w:pPr>
      <w:r>
        <w:rPr>
          <w:rFonts w:ascii="宋体" w:hAnsi="宋体" w:eastAsia="宋体" w:cs="宋体"/>
          <w:color w:val="000"/>
          <w:sz w:val="28"/>
          <w:szCs w:val="28"/>
        </w:rPr>
        <w:t xml:space="preserve">3 全套 10 盒，截止到 10 月底，开展艾滋病病毒抗体检测 4237 人（宝泉岭中心医院、**医院），未发现阳性病例。</w:t>
      </w:r>
    </w:p>
    <w:p>
      <w:pPr>
        <w:ind w:left="0" w:right="0" w:firstLine="560"/>
        <w:spacing w:before="450" w:after="450" w:line="312" w:lineRule="auto"/>
      </w:pPr>
      <w:r>
        <w:rPr>
          <w:rFonts w:ascii="宋体" w:hAnsi="宋体" w:eastAsia="宋体" w:cs="宋体"/>
          <w:color w:val="000"/>
          <w:sz w:val="28"/>
          <w:szCs w:val="28"/>
        </w:rPr>
        <w:t xml:space="preserve">二、计划免疫：</w:t>
      </w:r>
    </w:p>
    <w:p>
      <w:pPr>
        <w:ind w:left="0" w:right="0" w:firstLine="560"/>
        <w:spacing w:before="450" w:after="450" w:line="312" w:lineRule="auto"/>
      </w:pPr>
      <w:r>
        <w:rPr>
          <w:rFonts w:ascii="宋体" w:hAnsi="宋体" w:eastAsia="宋体" w:cs="宋体"/>
          <w:color w:val="000"/>
          <w:sz w:val="28"/>
          <w:szCs w:val="28"/>
        </w:rPr>
        <w:t xml:space="preserve">1、20_ 年 1-11 月全场新生儿上卡 8 人，辖区 34 个接种点儿童 43 名儿童（场直地区儿童在中心医院接种门诊）进行免疫规范化管理，儿童证卡簿相符，无提前接种。并及时做好儿童接种信息的录入工作。</w:t>
      </w:r>
    </w:p>
    <w:p>
      <w:pPr>
        <w:ind w:left="0" w:right="0" w:firstLine="560"/>
        <w:spacing w:before="450" w:after="450" w:line="312" w:lineRule="auto"/>
      </w:pPr>
      <w:r>
        <w:rPr>
          <w:rFonts w:ascii="宋体" w:hAnsi="宋体" w:eastAsia="宋体" w:cs="宋体"/>
          <w:color w:val="000"/>
          <w:sz w:val="28"/>
          <w:szCs w:val="28"/>
        </w:rPr>
        <w:t xml:space="preserve">各种免疫规划疫苗报告接种率分别为：卡介苗 100%，脊灰疫苗 100%，百白破 100%，麻疹疫苗 ，乙肝疫苗 100%，乙肝首针及时接种率为 100%，A 群流脑疫苗 ，A+c 流脑疫苗，乙脑疫苗 ，甲肝疫苗 ，各种免疫规划疫苗基础免疫接种率均达到了上级要求。</w:t>
      </w:r>
    </w:p>
    <w:p>
      <w:pPr>
        <w:ind w:left="0" w:right="0" w:firstLine="560"/>
        <w:spacing w:before="450" w:after="450" w:line="312" w:lineRule="auto"/>
      </w:pPr>
      <w:r>
        <w:rPr>
          <w:rFonts w:ascii="宋体" w:hAnsi="宋体" w:eastAsia="宋体" w:cs="宋体"/>
          <w:color w:val="000"/>
          <w:sz w:val="28"/>
          <w:szCs w:val="28"/>
        </w:rPr>
        <w:t xml:space="preserve">2、做好 AFP 与免疫规划相关疾病的主动监测工作。对在接种疫苗出现的异常反应，及时进行相应的处理并上报县疾控中心。落实专人负责每旬对哨点医院主动监测。全场无脊灰、麻疹、新生儿破伤风、百日咳、白喉、流脑等计免针对性疾病病例发生。</w:t>
      </w:r>
    </w:p>
    <w:p>
      <w:pPr>
        <w:ind w:left="0" w:right="0" w:firstLine="560"/>
        <w:spacing w:before="450" w:after="450" w:line="312" w:lineRule="auto"/>
      </w:pPr>
      <w:r>
        <w:rPr>
          <w:rFonts w:ascii="宋体" w:hAnsi="宋体" w:eastAsia="宋体" w:cs="宋体"/>
          <w:color w:val="000"/>
          <w:sz w:val="28"/>
          <w:szCs w:val="28"/>
        </w:rPr>
        <w:t xml:space="preserve">3、对 5 所学校、7 所托幼机构进行儿童入学入托接种证查验补种证工作检查与指导。</w:t>
      </w:r>
    </w:p>
    <w:p>
      <w:pPr>
        <w:ind w:left="0" w:right="0" w:firstLine="560"/>
        <w:spacing w:before="450" w:after="450" w:line="312" w:lineRule="auto"/>
      </w:pPr>
      <w:r>
        <w:rPr>
          <w:rFonts w:ascii="宋体" w:hAnsi="宋体" w:eastAsia="宋体" w:cs="宋体"/>
          <w:color w:val="000"/>
          <w:sz w:val="28"/>
          <w:szCs w:val="28"/>
        </w:rPr>
        <w:t xml:space="preserve">三、临时性的工作</w:t>
      </w:r>
    </w:p>
    <w:p>
      <w:pPr>
        <w:ind w:left="0" w:right="0" w:firstLine="560"/>
        <w:spacing w:before="450" w:after="450" w:line="312" w:lineRule="auto"/>
      </w:pPr>
      <w:r>
        <w:rPr>
          <w:rFonts w:ascii="宋体" w:hAnsi="宋体" w:eastAsia="宋体" w:cs="宋体"/>
          <w:color w:val="000"/>
          <w:sz w:val="28"/>
          <w:szCs w:val="28"/>
        </w:rPr>
        <w:t xml:space="preserve">1、为降低乙型肝炎的发病率，**疾控中心在管局卫生监督所的统一安排下对宝泉岭地区 16 岁以上人群进行乙肝表面抗原抗体检测与接种乙肝疫苗启动大会，参加会议人员由各单位的主</w:t>
      </w:r>
    </w:p>
    <w:p>
      <w:pPr>
        <w:ind w:left="0" w:right="0" w:firstLine="560"/>
        <w:spacing w:before="450" w:after="450" w:line="312" w:lineRule="auto"/>
      </w:pPr>
      <w:r>
        <w:rPr>
          <w:rFonts w:ascii="宋体" w:hAnsi="宋体" w:eastAsia="宋体" w:cs="宋体"/>
          <w:color w:val="000"/>
          <w:sz w:val="28"/>
          <w:szCs w:val="28"/>
        </w:rPr>
        <w:t xml:space="preserve">4 要领导、社区主任、小组长组成。会上管局领导重点要求强调本次启动大会的目的，各单位要高度重视全民接种乙肝疫苗工作。本次活动宣传动员会 6 次，参加会议人员 200 余人。乙肝表面抗原抗体检测 1960 人次，接种疫苗 3653 剂次。接种率为 。</w:t>
      </w:r>
    </w:p>
    <w:p>
      <w:pPr>
        <w:ind w:left="0" w:right="0" w:firstLine="560"/>
        <w:spacing w:before="450" w:after="450" w:line="312" w:lineRule="auto"/>
      </w:pPr>
      <w:r>
        <w:rPr>
          <w:rFonts w:ascii="宋体" w:hAnsi="宋体" w:eastAsia="宋体" w:cs="宋体"/>
          <w:color w:val="000"/>
          <w:sz w:val="28"/>
          <w:szCs w:val="28"/>
        </w:rPr>
        <w:t xml:space="preserve">2、脊灰强化免疫活动：按上级布署对辖区内 20_ 年 1 月 1日以后出生儿童进行脊灰强化活动宣传动员、摸底、登记。本次活动适龄儿童应服苗二轮 112 人次，其中流动儿童 15 人次，0剂次儿童 2 人次。</w:t>
      </w:r>
    </w:p>
    <w:p>
      <w:pPr>
        <w:ind w:left="0" w:right="0" w:firstLine="560"/>
        <w:spacing w:before="450" w:after="450" w:line="312" w:lineRule="auto"/>
      </w:pPr>
      <w:r>
        <w:rPr>
          <w:rFonts w:ascii="宋体" w:hAnsi="宋体" w:eastAsia="宋体" w:cs="宋体"/>
          <w:color w:val="000"/>
          <w:sz w:val="28"/>
          <w:szCs w:val="28"/>
        </w:rPr>
        <w:t xml:space="preserve">3、根据省卫生健康委癫痫项目工作会议要求，在宝泉岭农场医院二楼会议室召开宝泉岭地区癫痫病防治管理项目启动仪式暨业务培训会议。通过培训使参加会议的相关人员对癫痫诊断、治疗、管理规范化有了进一步的了解。到目前为止共模底 34 例病例。</w:t>
      </w:r>
    </w:p>
    <w:p>
      <w:pPr>
        <w:ind w:left="0" w:right="0" w:firstLine="560"/>
        <w:spacing w:before="450" w:after="450" w:line="312" w:lineRule="auto"/>
      </w:pPr>
      <w:r>
        <w:rPr>
          <w:rFonts w:ascii="宋体" w:hAnsi="宋体" w:eastAsia="宋体" w:cs="宋体"/>
          <w:color w:val="000"/>
          <w:sz w:val="28"/>
          <w:szCs w:val="28"/>
        </w:rPr>
        <w:t xml:space="preserve">4、继续在全场范围内开展 16-60 岁以上人群免费接种出血热疫苗工作，本次接种的疫苗由**县疾控中心分发的出血热疫苗2339 支。到目前为止接种 2330 人次。</w:t>
      </w:r>
    </w:p>
    <w:p>
      <w:pPr>
        <w:ind w:left="0" w:right="0" w:firstLine="560"/>
        <w:spacing w:before="450" w:after="450" w:line="312" w:lineRule="auto"/>
      </w:pPr>
      <w:r>
        <w:rPr>
          <w:rFonts w:ascii="宋体" w:hAnsi="宋体" w:eastAsia="宋体" w:cs="宋体"/>
          <w:color w:val="000"/>
          <w:sz w:val="28"/>
          <w:szCs w:val="28"/>
        </w:rPr>
        <w:t xml:space="preserve">5、为农场医院医务人员进行免费乙肝疫苗接种 116 人份。</w:t>
      </w:r>
    </w:p>
    <w:p>
      <w:pPr>
        <w:ind w:left="0" w:right="0" w:firstLine="560"/>
        <w:spacing w:before="450" w:after="450" w:line="312" w:lineRule="auto"/>
      </w:pPr>
      <w:r>
        <w:rPr>
          <w:rFonts w:ascii="宋体" w:hAnsi="宋体" w:eastAsia="宋体" w:cs="宋体"/>
          <w:color w:val="000"/>
          <w:sz w:val="28"/>
          <w:szCs w:val="28"/>
        </w:rPr>
        <w:t xml:space="preserve">6、随着人口进入老年化步伐的加快，各种慢性病也相继增多，特别是阿尔茨海默病的患病率出现逐年上升的趋势。为了有效控制阿尔茨海默病，提高我场人民的生活质量。按上级要求对老年养老院 46 名 80 岁以上的老年人进行阿尔茨默病标本采集。</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5 1、截止到 10 月 27 日慢性病报告 195 例，其中高血压 108例、糖尿病 48 例、脑梗 58 例、冠心病 72 例，恶性肿瘤 3 例，对慢性病病例全部进行分项登记并录入农垦。</w:t>
      </w:r>
    </w:p>
    <w:p>
      <w:pPr>
        <w:ind w:left="0" w:right="0" w:firstLine="560"/>
        <w:spacing w:before="450" w:after="450" w:line="312" w:lineRule="auto"/>
      </w:pPr>
      <w:r>
        <w:rPr>
          <w:rFonts w:ascii="宋体" w:hAnsi="宋体" w:eastAsia="宋体" w:cs="宋体"/>
          <w:color w:val="000"/>
          <w:sz w:val="28"/>
          <w:szCs w:val="28"/>
        </w:rPr>
        <w:t xml:space="preserve">2、对社区卫生服务中心进行慢性病管理、病人随访、行为干预规范性技术指导。</w:t>
      </w:r>
    </w:p>
    <w:p>
      <w:pPr>
        <w:ind w:left="0" w:right="0" w:firstLine="560"/>
        <w:spacing w:before="450" w:after="450" w:line="312" w:lineRule="auto"/>
      </w:pPr>
      <w:r>
        <w:rPr>
          <w:rFonts w:ascii="宋体" w:hAnsi="宋体" w:eastAsia="宋体" w:cs="宋体"/>
          <w:color w:val="000"/>
          <w:sz w:val="28"/>
          <w:szCs w:val="28"/>
        </w:rPr>
        <w:t xml:space="preserve">五、生命统计工作</w:t>
      </w:r>
    </w:p>
    <w:p>
      <w:pPr>
        <w:ind w:left="0" w:right="0" w:firstLine="560"/>
        <w:spacing w:before="450" w:after="450" w:line="312" w:lineRule="auto"/>
      </w:pPr>
      <w:r>
        <w:rPr>
          <w:rFonts w:ascii="宋体" w:hAnsi="宋体" w:eastAsia="宋体" w:cs="宋体"/>
          <w:color w:val="000"/>
          <w:sz w:val="28"/>
          <w:szCs w:val="28"/>
        </w:rPr>
        <w:t xml:space="preserve">到目前为止局场地区死亡病例 135 例，全部登记并录入农垦，目前按上级文件要求开展居民入户摸底工作。</w:t>
      </w:r>
    </w:p>
    <w:p>
      <w:pPr>
        <w:ind w:left="0" w:right="0" w:firstLine="560"/>
        <w:spacing w:before="450" w:after="450" w:line="312" w:lineRule="auto"/>
      </w:pPr>
      <w:r>
        <w:rPr>
          <w:rFonts w:ascii="宋体" w:hAnsi="宋体" w:eastAsia="宋体" w:cs="宋体"/>
          <w:color w:val="000"/>
          <w:sz w:val="28"/>
          <w:szCs w:val="28"/>
        </w:rPr>
        <w:t xml:space="preserve">六、灭鼠工作：开展春秋两次全场灭鼠活动，并进行灭鼠前后鼠密度监测二次，鼠密度 。</w:t>
      </w:r>
    </w:p>
    <w:p>
      <w:pPr>
        <w:ind w:left="0" w:right="0" w:firstLine="560"/>
        <w:spacing w:before="450" w:after="450" w:line="312" w:lineRule="auto"/>
      </w:pPr>
      <w:r>
        <w:rPr>
          <w:rFonts w:ascii="宋体" w:hAnsi="宋体" w:eastAsia="宋体" w:cs="宋体"/>
          <w:color w:val="000"/>
          <w:sz w:val="28"/>
          <w:szCs w:val="28"/>
        </w:rPr>
        <w:t xml:space="preserve">七、地方病防治工作</w:t>
      </w:r>
    </w:p>
    <w:p>
      <w:pPr>
        <w:ind w:left="0" w:right="0" w:firstLine="560"/>
        <w:spacing w:before="450" w:after="450" w:line="312" w:lineRule="auto"/>
      </w:pPr>
      <w:r>
        <w:rPr>
          <w:rFonts w:ascii="宋体" w:hAnsi="宋体" w:eastAsia="宋体" w:cs="宋体"/>
          <w:color w:val="000"/>
          <w:sz w:val="28"/>
          <w:szCs w:val="28"/>
        </w:rPr>
        <w:t xml:space="preserve">1、碘缺乏病防治：20_ 年共 300 户（份）食盐进行了现场采样及碘含量检测，碘盐覆盖率 ,碘盐含碘量达到国家规定标准，200 份合格率达 ,同时与多部门合作开展了_碘缺乏病防治宣传日_活动，发放宣传资枓 150 人份，接待咨询20 多人次，进一步提高了公民对食用碘盐防治碘缺乏病意识，同时继续完善碘缺乏病防治达标资枓，为迎接消除碘缺乏病目标国家评估验收打下基础。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2025-04-01T07:28:27+08:00</dcterms:created>
  <dcterms:modified xsi:type="dcterms:W3CDTF">2025-04-01T07:28:27+08:00</dcterms:modified>
</cp:coreProperties>
</file>

<file path=docProps/custom.xml><?xml version="1.0" encoding="utf-8"?>
<Properties xmlns="http://schemas.openxmlformats.org/officeDocument/2006/custom-properties" xmlns:vt="http://schemas.openxmlformats.org/officeDocument/2006/docPropsVTypes"/>
</file>