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医保信息平台工作总结(共37篇)</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保信息平台工作总结1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医保信息平台工作总结2</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医保信息平台工作总结3</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医保信息平台工作总结4</w:t>
      </w:r>
    </w:p>
    <w:p>
      <w:pPr>
        <w:ind w:left="0" w:right="0" w:firstLine="560"/>
        <w:spacing w:before="450" w:after="450" w:line="312" w:lineRule="auto"/>
      </w:pPr>
      <w:r>
        <w:rPr>
          <w:rFonts w:ascii="宋体" w:hAnsi="宋体" w:eastAsia="宋体" w:cs="宋体"/>
          <w:color w:val="000"/>
          <w:sz w:val="28"/>
          <w:szCs w:val="28"/>
        </w:rPr>
        <w:t xml:space="preserve">20xx年县医院医保工作总结20xx年在我院领导重视下，按照医保中心的工作精神，我院认真开展各项工作，经过全院医务人员的共同努力，我院的医保工作取得了一定的成绩，现将我院医保工作总结如下：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医保信息平台工作总结5</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医保信息平台工作总结6</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医保信息平台工作总结7</w:t>
      </w:r>
    </w:p>
    <w:p>
      <w:pPr>
        <w:ind w:left="0" w:right="0" w:firstLine="560"/>
        <w:spacing w:before="450" w:after="450" w:line="312" w:lineRule="auto"/>
      </w:pPr>
      <w:r>
        <w:rPr>
          <w:rFonts w:ascii="宋体" w:hAnsi="宋体" w:eastAsia="宋体" w:cs="宋体"/>
          <w:color w:val="000"/>
          <w:sz w:val="28"/>
          <w:szCs w:val="28"/>
        </w:rPr>
        <w:t xml:space="preserve">在县委、县人民政府、县人社局的正确领导和上级业务主管部门的关心支持下，在有关部门的密切配合和广大干部群众的积极参与下，县医保中心上下做到团结协作、共同努力，各项工作扎实推进，取得了较好成绩。为了更好地总结经验，推进工作，现将县医保中心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&gt;一、各项工作指标完成情况</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3079。8万元，其中统筹基金20xx。11万元，个人帐户基金1035。69万元；支付参保人员待遇2386。19万元，其中统筹基金支出1430。61万元，个人帐户基金支出955。58万元，本期结余693。61万元。累计结余6594。26万元，其中统筹基金结余4859。43万元，个人帐户基金结余1734。83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3、征收大额保险费163。3万元，支出79万元；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5、现已整理44人次，大额费用计82。72万元医药费，报市中心统一承保；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479。19万元，支付参保人员医疗保险待遇370。1万元，本期结余109。09万元，累计结余331。81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职工参保人数886人，职工享受待遇人数为11人；城镇居民参保5062人，居民待遇享受26人；征收生育保险12万元，支付女职工生育保险待遇6。85万元，本期结余5。15万元，累计结余108。15万元；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征收离休干部医疗统筹金60。64万元，财政补贴179。58万元，支出258万元，上年接转18万元；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3、通过中央^v^的审计工作；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5、调整了缴费基数；</w:t>
      </w:r>
    </w:p>
    <w:p>
      <w:pPr>
        <w:ind w:left="0" w:right="0" w:firstLine="560"/>
        <w:spacing w:before="450" w:after="450" w:line="312" w:lineRule="auto"/>
      </w:pPr>
      <w:r>
        <w:rPr>
          <w:rFonts w:ascii="宋体" w:hAnsi="宋体" w:eastAsia="宋体" w:cs="宋体"/>
          <w:color w:val="000"/>
          <w:sz w:val="28"/>
          <w:szCs w:val="28"/>
        </w:rPr>
        <w:t xml:space="preserve">6、门诊特殊疾病鉴定265人</w:t>
      </w:r>
    </w:p>
    <w:p>
      <w:pPr>
        <w:ind w:left="0" w:right="0" w:firstLine="560"/>
        <w:spacing w:before="450" w:after="450" w:line="312" w:lineRule="auto"/>
      </w:pPr>
      <w:r>
        <w:rPr>
          <w:rFonts w:ascii="宋体" w:hAnsi="宋体" w:eastAsia="宋体" w:cs="宋体"/>
          <w:color w:val="000"/>
          <w:sz w:val="28"/>
          <w:szCs w:val="28"/>
        </w:rPr>
        <w:t xml:space="preserve">&gt;二、各项工作具体开展情况</w:t>
      </w:r>
    </w:p>
    <w:p>
      <w:pPr>
        <w:ind w:left="0" w:right="0" w:firstLine="560"/>
        <w:spacing w:before="450" w:after="450" w:line="312" w:lineRule="auto"/>
      </w:pPr>
      <w:r>
        <w:rPr>
          <w:rFonts w:ascii="宋体" w:hAnsi="宋体" w:eastAsia="宋体" w:cs="宋体"/>
          <w:color w:val="000"/>
          <w:sz w:val="28"/>
          <w:szCs w:val="28"/>
        </w:rPr>
        <w:t xml:space="preserve">1、进一步扩大了医疗保险覆盖范围。今年以来，我们把扩面工作作为实现医保制度可持续发展的重要工作进行部署，在工作思路上树立了抓好基本点，挖掘增长点的思路，努力使医保覆盖面进一步扩展。在工作方法上，采取了宣传发动，政策驱动、服务带动和感情推动的办法，增强了单位和个人参保缴费意识；在落实手段上，采取了分解任务，强化责任，通报进度，跟踪督查等综合措施，保证了扩面工作稳步推进。</w:t>
      </w:r>
    </w:p>
    <w:p>
      <w:pPr>
        <w:ind w:left="0" w:right="0" w:firstLine="560"/>
        <w:spacing w:before="450" w:after="450" w:line="312" w:lineRule="auto"/>
      </w:pPr>
      <w:r>
        <w:rPr>
          <w:rFonts w:ascii="宋体" w:hAnsi="宋体" w:eastAsia="宋体" w:cs="宋体"/>
          <w:color w:val="000"/>
          <w:sz w:val="28"/>
          <w:szCs w:val="28"/>
        </w:rPr>
        <w:t xml:space="preserve">2、加大医疗保险费征收管理工作力度。在积极拓展覆盖面的同时，进一步加大征收管理工作力度，并按上级统一部署，全面开展了医疗保险基金专项治理工作。通过自查重新完善了一些制度，通过了中央^v^的审计。</w:t>
      </w:r>
    </w:p>
    <w:p>
      <w:pPr>
        <w:ind w:left="0" w:right="0" w:firstLine="560"/>
        <w:spacing w:before="450" w:after="450" w:line="312" w:lineRule="auto"/>
      </w:pPr>
      <w:r>
        <w:rPr>
          <w:rFonts w:ascii="宋体" w:hAnsi="宋体" w:eastAsia="宋体" w:cs="宋体"/>
          <w:color w:val="000"/>
          <w:sz w:val="28"/>
          <w:szCs w:val="28"/>
        </w:rPr>
        <w:t xml:space="preserve">3、进一步加强“两定”单位管理。为切实加强我县定点医院和定点零售药店的管理工作，我中心组织专门人手，对我县“两定”单位进行不定期抽查，对全县定点医疗机构和定点零售药店逐一走访，实行“量化打分”制度，提升了我县基本医疗保险“两定”单位的服务水平。</w:t>
      </w:r>
    </w:p>
    <w:p>
      <w:pPr>
        <w:ind w:left="0" w:right="0" w:firstLine="560"/>
        <w:spacing w:before="450" w:after="450" w:line="312" w:lineRule="auto"/>
      </w:pPr>
      <w:r>
        <w:rPr>
          <w:rFonts w:ascii="宋体" w:hAnsi="宋体" w:eastAsia="宋体" w:cs="宋体"/>
          <w:color w:val="000"/>
          <w:sz w:val="28"/>
          <w:szCs w:val="28"/>
        </w:rPr>
        <w:t xml:space="preserve">4、规范就医就药环境，提高服务质量。根据我县城镇职工医保基金运行情况和城镇职工基本医疗保障的实际需求将城镇职工基本医疗保险支付限额设定为40000元，大力提高了城镇职工基本医疗保障水平，使基本医疗保障和待遇享受的范围更广，水准更高。针对门诊特殊病种人员、大病医疗人员、转外地人员、居外地人员、特检特治人员我们制度和完善了更加规范的就医购药制度，以制度指导他们就医购药，保障了医保基金规范运行。</w:t>
      </w:r>
    </w:p>
    <w:p>
      <w:pPr>
        <w:ind w:left="0" w:right="0" w:firstLine="560"/>
        <w:spacing w:before="450" w:after="450" w:line="312" w:lineRule="auto"/>
      </w:pPr>
      <w:r>
        <w:rPr>
          <w:rFonts w:ascii="宋体" w:hAnsi="宋体" w:eastAsia="宋体" w:cs="宋体"/>
          <w:color w:val="000"/>
          <w:sz w:val="28"/>
          <w:szCs w:val="28"/>
        </w:rPr>
        <w:t xml:space="preserve">5、继续加大征缴力度，稳步推进困难企业职工参保。我中心严格审查参保单位申报工资基数，各单位在申报时，必须如实上报职工工资基数，上报工资表上需加盖财务公章，根据县委、政府对我市医保工作的要求和我县人社部门本年度工作的规划，今年努力解决关闭破产企业职工人员参保问题，此项工作的积极开展为我市社会稳定工作做出了努力。</w:t>
      </w:r>
    </w:p>
    <w:p>
      <w:pPr>
        <w:ind w:left="0" w:right="0" w:firstLine="560"/>
        <w:spacing w:before="450" w:after="450" w:line="312" w:lineRule="auto"/>
      </w:pPr>
      <w:r>
        <w:rPr>
          <w:rFonts w:ascii="宋体" w:hAnsi="宋体" w:eastAsia="宋体" w:cs="宋体"/>
          <w:color w:val="000"/>
          <w:sz w:val="28"/>
          <w:szCs w:val="28"/>
        </w:rPr>
        <w:t xml:space="preserve">6、加强医保基金安全管理，确保内控制度执行到位。根据上级文件精神，我中心严格按照内控制度运行，不定期的自查自检，找出存在的问题，确定整改的方案，落实整改的措施，完成整改的任务。过文件精神的传达和工作部署，使全体职工牢固树立起医疗保险基金是老百姓的“救命钱”，基金安全管理纪律是“高压线”，医保基金安全管理责任重大的观念。我们继续完善了内控管理制度，并要求全体工作人员齐动员，人人较真、个个落实，使内控管理制度能够做到精准、到位、高效运行。按照上级有关工作安排，我局安排社保基金安全管理自查和接受检查，还接受了^v^进行的社保基金清理检查，并对清查发现的相关问题进行了整改。</w:t>
      </w:r>
    </w:p>
    <w:p>
      <w:pPr>
        <w:ind w:left="0" w:right="0" w:firstLine="560"/>
        <w:spacing w:before="450" w:after="450" w:line="312" w:lineRule="auto"/>
      </w:pPr>
      <w:r>
        <w:rPr>
          <w:rFonts w:ascii="宋体" w:hAnsi="宋体" w:eastAsia="宋体" w:cs="宋体"/>
          <w:color w:val="000"/>
          <w:sz w:val="28"/>
          <w:szCs w:val="28"/>
        </w:rPr>
        <w:t xml:space="preserve">7、积极开展“创先争优”活动，推动“文明服务窗口”建设。我中心针对医保工作业务性强、社会面广、群众关注度高的窗口单位特点，通过开展创先争优活动，进一步提高了全体干部职工优质、便捷、高效的医保服务理念，在真心服务、亲情服务上下功夫，将各项医保业务工作融入服务之中。一是严格制度。第一位接待来访、咨询、办事等服务对象的工作人员须对服务对象提出的问题和要求承担答复、办理、引导、协调的义务。规定工作人员须做到群众的事情热情办，能办的事情立即办，一切事情依法办，不能办的做好耐心细致解释工作。实行责任追究制，对不作为、慢作为、乱作为造成社会不良影响的，我们严格实行责任追究制，并纳入年终工作人员考核内容。二是提升服务意识。要求全体职工做到精通业务、爱岗敬业、坚持原则、依法办事；坚持“四个一”工作作风，即：一张笑脸相迎，一把椅子让座，一杯茶水解渴，一番话语解惑；尊重服务对象，坚持文明礼貌用语，坚决杜绝故意刁难，推诿扯皮、争吵现象及简单粗暴的工作态度。三是落实便民措施。为了进一步方便城镇职工和居民参保就医。针对家住乡镇的职工和居民，我们把附近的一些医院设为定点，方便就医。并要求定点医疗机构为当地职工、居民提供优质医保就医服务。通过以上工作措施我们把创先争优和文明服务落到了实处</w:t>
      </w:r>
    </w:p>
    <w:p>
      <w:pPr>
        <w:ind w:left="0" w:right="0" w:firstLine="560"/>
        <w:spacing w:before="450" w:after="450" w:line="312" w:lineRule="auto"/>
      </w:pPr>
      <w:r>
        <w:rPr>
          <w:rFonts w:ascii="宋体" w:hAnsi="宋体" w:eastAsia="宋体" w:cs="宋体"/>
          <w:color w:val="000"/>
          <w:sz w:val="28"/>
          <w:szCs w:val="28"/>
        </w:rPr>
        <w:t xml:space="preserve">&gt;三、下一年度工作计划</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宋体" w:hAnsi="宋体" w:eastAsia="宋体" w:cs="宋体"/>
          <w:color w:val="000"/>
          <w:sz w:val="28"/>
          <w:szCs w:val="28"/>
        </w:rPr>
        <w:t xml:space="preserve">&gt;二、坚持“三步走”，定期“回头看”，形成“闭合”环路。</w:t>
      </w:r>
    </w:p>
    <w:p>
      <w:pPr>
        <w:ind w:left="0" w:right="0" w:firstLine="560"/>
        <w:spacing w:before="450" w:after="450" w:line="312" w:lineRule="auto"/>
      </w:pPr>
      <w:r>
        <w:rPr>
          <w:rFonts w:ascii="宋体" w:hAnsi="宋体" w:eastAsia="宋体" w:cs="宋体"/>
          <w:color w:val="000"/>
          <w:sz w:val="28"/>
          <w:szCs w:val="28"/>
        </w:rPr>
        <w:t xml:space="preserve">第一步：对贫困人口进行参保初筛。针对贫困人口信息动态调整，将新增脱贫享受政策人员、即时帮扶人员、低保、特困人员及时纳入医保扶贫的保障范围。第二步：经第一步初筛问题整改后，再次导出整改后我县×年度医保系统内所有免缴费人员明细与精准扶贫标识明细，与扶贫信息专班提供的人员明细、进行二次校对、交叉对比，在再次校对的过程中又发现一类新的问题，精准扶贫人员个人缴费的已退费完毕，但免缴费认定个别人员存在漏做的现象，针对这种情况我们是采取即时补做免缴费认定。第三步：整改完以后，我们第三次导出整改后我县×年度医保系统内所有免缴费人员明细与精准扶贫标识明细，与扶贫信息专班提供的人员明细、进行第三次校对、交叉对比，将比对结果再及时反馈给县扶贫数据信息专班，形成了“闭环”管理的模式。在“三步走”的过程中，我们每一步都进行了“回头看”，将“回头看”工作贯穿于整个“三步走”的过程中，进行查缺补漏，纠正偏差，进行“对症下药”、进行“精准施策”。</w:t>
      </w:r>
    </w:p>
    <w:p>
      <w:pPr>
        <w:ind w:left="0" w:right="0" w:firstLine="560"/>
        <w:spacing w:before="450" w:after="450" w:line="312" w:lineRule="auto"/>
      </w:pPr>
      <w:r>
        <w:rPr>
          <w:rFonts w:ascii="宋体" w:hAnsi="宋体" w:eastAsia="宋体" w:cs="宋体"/>
          <w:color w:val="000"/>
          <w:sz w:val="28"/>
          <w:szCs w:val="28"/>
        </w:rPr>
        <w:t xml:space="preserve">&gt;三、破解“新难题”，提升“精准度”，巩固工作成效。</w:t>
      </w:r>
    </w:p>
    <w:p>
      <w:pPr>
        <w:ind w:left="0" w:right="0" w:firstLine="560"/>
        <w:spacing w:before="450" w:after="450" w:line="312" w:lineRule="auto"/>
      </w:pPr>
      <w:r>
        <w:rPr>
          <w:rFonts w:ascii="宋体" w:hAnsi="宋体" w:eastAsia="宋体" w:cs="宋体"/>
          <w:color w:val="000"/>
          <w:sz w:val="28"/>
          <w:szCs w:val="28"/>
        </w:rPr>
        <w:t xml:space="preserve">通过对增减人员明细进行反复校对、交叉对比，我们及时梳理工作中发现的×个方面的问题，逐一制定了解决方案：第一，对贫困人员失联的：与县扶贫办、公安局协调、与失联家属家属进行沟通，对因失联人员不符合公安局系统的注销户口人员、家属表示不放弃寻找的，我们为其继续保留医疗保险扶贫待遇，确保失踪人员返回后能继续享受待遇。第二，对贫困人员死亡、精准扶贫人员脱贫不享受待遇人员、低保、特困人员取消待遇的：根据扶贫办提供的死亡信息，与殡仪馆提供的死亡数据再次校对，死亡人员做医疗保险参保中断和标识中断处理，标识中断于死亡的月份，保障死亡之前的医疗扶贫待遇正常享受；脱贫不享受待遇人员名单（含低保、特困取消待遇人员），做标识中断处理，但是免缴费认定保留，确保脱贫不享受待遇人员当年度的基本医疗保险待遇正常享受。第三，对精准扶贫人员在县外参保的：首先与本人或家属进行沟通，向其宣传医疗扶贫待遇。选择回××县参保的，我局立即与其参保所在地医保局进行协调，在当地医保局完成退费后，我县及时进行免缴费认定和扶贫标识。对于经乡镇工作人员协调、包村干部沟通宣传扶贫政策后，依然自愿放弃回××参保的人员，我们请其提交自愿放弃医保扶贫待遇承诺书。第四，对贫困人口参加城镇职工基本医疗保险的：目前，我县精准扶贫人员有×人参加城镇职工基本医疗保险，我们已汇总形成台账，定期进行核对，一旦其职工医疗保险中断，及时为其参加居民医保。第五，对贫困人口个人缴费的：一是对精准扶贫人员，按照相关要求全部予以退费，今年共退费×人。二是对低保、特困人员，×年×月×日前认定的，均予以退费，今年共退费×人；×年×月×日后认定的，缴费人员不再退费，未参保的人员进行免缴费认定。第六，对贫困人员信息错误的：比对医保和扶贫系统，对于因变更身份信息核对不到参保信息的，经与乡镇核实确定身份信息变更后，把医保系统内已参保的正确信息反馈至县扶贫数据信息专班。第七，对贫困人口无参保缴费信息的（既无缴费也无免缴费）：对无缴费也无免缴费的人员进行核对原因，确定确实为死亡、婚出人员（民政局反馈已在集中征缴期告知家属取消低保，个人缴纳居民医疗保险）的，不再进行参保标识。</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和人民群众的期盼还有一定的差距。下一步，××县局将按照省市部署要求，紧抓医保扶贫这条主线，落实各项扶贫政策，履职尽职，狠抓落实，主动作为，靠前作为，为高质量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医保信息平台工作总结11</w:t>
      </w:r>
    </w:p>
    <w:p>
      <w:pPr>
        <w:ind w:left="0" w:right="0" w:firstLine="560"/>
        <w:spacing w:before="450" w:after="450" w:line="312" w:lineRule="auto"/>
      </w:pPr>
      <w:r>
        <w:rPr>
          <w:rFonts w:ascii="宋体" w:hAnsi="宋体" w:eastAsia="宋体" w:cs="宋体"/>
          <w:color w:val="000"/>
          <w:sz w:val="28"/>
          <w:szCs w:val="28"/>
        </w:rPr>
        <w:t xml:space="preserve">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医保信息平台工作总结12</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医保信息平台工作总结14</w:t>
      </w:r>
    </w:p>
    <w:p>
      <w:pPr>
        <w:ind w:left="0" w:right="0" w:firstLine="560"/>
        <w:spacing w:before="450" w:after="450" w:line="312" w:lineRule="auto"/>
      </w:pPr>
      <w:r>
        <w:rPr>
          <w:rFonts w:ascii="宋体" w:hAnsi="宋体" w:eastAsia="宋体" w:cs="宋体"/>
          <w:color w:val="000"/>
          <w:sz w:val="28"/>
          <w:szCs w:val="28"/>
        </w:rPr>
        <w:t xml:space="preserve">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v^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医保信息平台工作总结16</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医保信息平台工作总结17</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医保信息平台工作总结19</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医保信息平台工作总结20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2025-01-23T04:56:17+08:00</dcterms:created>
  <dcterms:modified xsi:type="dcterms:W3CDTF">2025-01-23T04:56:17+08:00</dcterms:modified>
</cp:coreProperties>
</file>

<file path=docProps/custom.xml><?xml version="1.0" encoding="utf-8"?>
<Properties xmlns="http://schemas.openxmlformats.org/officeDocument/2006/custom-properties" xmlns:vt="http://schemas.openxmlformats.org/officeDocument/2006/docPropsVTypes"/>
</file>