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动物救助民警工作总结(热门3篇)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动物救助民警工作总结15月22日，刚察县泉吉乡人民政府工作人员联系我局野生动物救护中心救助1只肩羽折断、失去飞行能力的棕头鸥；5月25日，刚察县自然资源局工作人员联系我局野生动物救护中心救助1只失明年迈的国家一级保护动物——普氏原羚，经简单...</w:t>
      </w:r>
    </w:p>
    <w:p>
      <w:pPr>
        <w:ind w:left="0" w:right="0" w:firstLine="560"/>
        <w:spacing w:before="450" w:after="450" w:line="312" w:lineRule="auto"/>
      </w:pPr>
      <w:r>
        <w:rPr>
          <w:rFonts w:ascii="黑体" w:hAnsi="黑体" w:eastAsia="黑体" w:cs="黑体"/>
          <w:color w:val="000000"/>
          <w:sz w:val="36"/>
          <w:szCs w:val="36"/>
          <w:b w:val="1"/>
          <w:bCs w:val="1"/>
        </w:rPr>
        <w:t xml:space="preserve">动物救助民警工作总结1</w:t>
      </w:r>
    </w:p>
    <w:p>
      <w:pPr>
        <w:ind w:left="0" w:right="0" w:firstLine="560"/>
        <w:spacing w:before="450" w:after="450" w:line="312" w:lineRule="auto"/>
      </w:pPr>
      <w:r>
        <w:rPr>
          <w:rFonts w:ascii="宋体" w:hAnsi="宋体" w:eastAsia="宋体" w:cs="宋体"/>
          <w:color w:val="000"/>
          <w:sz w:val="28"/>
          <w:szCs w:val="28"/>
        </w:rPr>
        <w:t xml:space="preserve">5月22日，刚察县泉吉乡人民政府工作人员联系我局野生动物救护中心救助1只肩羽折断、失去飞行能力的棕头鸥；5月25日，刚察县自然资源局工作人员联系我局野生动物救护中心救助1只失明年迈的国家一级保护动物——普氏原羚，经简单救护，状态平稳。</w:t>
      </w:r>
    </w:p>
    <w:p>
      <w:pPr>
        <w:ind w:left="0" w:right="0" w:firstLine="560"/>
        <w:spacing w:before="450" w:after="450" w:line="312" w:lineRule="auto"/>
      </w:pPr>
      <w:r>
        <w:rPr>
          <w:rFonts w:ascii="宋体" w:hAnsi="宋体" w:eastAsia="宋体" w:cs="宋体"/>
          <w:color w:val="000"/>
          <w:sz w:val="28"/>
          <w:szCs w:val="28"/>
        </w:rPr>
        <w:t xml:space="preserve">截至目前，普氏原羚人工繁育种群数量达到67只，雄羚23只、雌羚29只、幼羚15只；救助普氏原羚、荒漠猫、金雕、大鵟、红隼等野生动物10余只，均得到有效救治。</w:t>
      </w:r>
    </w:p>
    <w:p>
      <w:pPr>
        <w:ind w:left="0" w:right="0" w:firstLine="560"/>
        <w:spacing w:before="450" w:after="450" w:line="312" w:lineRule="auto"/>
      </w:pPr>
      <w:r>
        <w:rPr>
          <w:rFonts w:ascii="宋体" w:hAnsi="宋体" w:eastAsia="宋体" w:cs="宋体"/>
          <w:color w:val="000"/>
          <w:sz w:val="28"/>
          <w:szCs w:val="28"/>
        </w:rPr>
        <w:t xml:space="preserve">近年来，青海湖国家级自然保护区管理局认真践行生态文明发展理念，大力宣传《_野生动物保护法》，提高环湖周边群众保护野生动物的意识，加强与地方政府及相关职能部门的沟通联系，逐步建立野生动物救助机制，畅通野生动物生命通道。同时按照《野生动物收容救护管理办法》，积极获取野生动物救助信息，及时开展收容、救护活动及人工繁育工作，有效保护野生动物资源，促进人与自然和谐共生。</w:t>
      </w:r>
    </w:p>
    <w:p>
      <w:pPr>
        <w:ind w:left="0" w:right="0" w:firstLine="560"/>
        <w:spacing w:before="450" w:after="450" w:line="312" w:lineRule="auto"/>
      </w:pPr>
      <w:r>
        <w:rPr>
          <w:rFonts w:ascii="黑体" w:hAnsi="黑体" w:eastAsia="黑体" w:cs="黑体"/>
          <w:color w:val="000000"/>
          <w:sz w:val="36"/>
          <w:szCs w:val="36"/>
          <w:b w:val="1"/>
          <w:bCs w:val="1"/>
        </w:rPr>
        <w:t xml:space="preserve">动物救助民警工作总结2</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&gt;明年主要要抓好的几项工作：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动物救助民警工作总结3</w:t>
      </w:r>
    </w:p>
    <w:p>
      <w:pPr>
        <w:ind w:left="0" w:right="0" w:firstLine="560"/>
        <w:spacing w:before="450" w:after="450" w:line="312" w:lineRule="auto"/>
      </w:pPr>
      <w:r>
        <w:rPr>
          <w:rFonts w:ascii="宋体" w:hAnsi="宋体" w:eastAsia="宋体" w:cs="宋体"/>
          <w:color w:val="000"/>
          <w:sz w:val="28"/>
          <w:szCs w:val="28"/>
        </w:rPr>
        <w:t xml:space="preserve">我市的野动物保护管理作在省林业厅关指导下，在局党委的领导下，在全市各有关部门的共同努下，认真贯彻执《野动物保护法》、《野动物保护实施条例》，认真执“加强资源保护合理开发利”的针，严格执法检查，打击破坏野动物资源的各类违法为，有效地保护了我市的野动物资源，回顾20_年上半年作主要做了以下的作：</w:t>
      </w:r>
    </w:p>
    <w:p>
      <w:pPr>
        <w:ind w:left="0" w:right="0" w:firstLine="560"/>
        <w:spacing w:before="450" w:after="450" w:line="312" w:lineRule="auto"/>
      </w:pPr>
      <w:r>
        <w:rPr>
          <w:rFonts w:ascii="宋体" w:hAnsi="宋体" w:eastAsia="宋体" w:cs="宋体"/>
          <w:color w:val="000"/>
          <w:sz w:val="28"/>
          <w:szCs w:val="28"/>
        </w:rPr>
        <w:t xml:space="preserve">&gt;、积极开展宣传活动，提全民野动物保护意识。</w:t>
      </w:r>
    </w:p>
    <w:p>
      <w:pPr>
        <w:ind w:left="0" w:right="0" w:firstLine="560"/>
        <w:spacing w:before="450" w:after="450" w:line="312" w:lineRule="auto"/>
      </w:pPr>
      <w:r>
        <w:rPr>
          <w:rFonts w:ascii="宋体" w:hAnsi="宋体" w:eastAsia="宋体" w:cs="宋体"/>
          <w:color w:val="000"/>
          <w:sz w:val="28"/>
          <w:szCs w:val="28"/>
        </w:rPr>
        <w:t xml:space="preserve">从410开始，以“繁荣态化，建设态明”为主题的“爱鸟周”活动全展开。截430，我市共刊登宣传章5篇、倡议书8篇，发送短信10000条，发放宣传册3000份，发布宣传1部，悬挂标语横幅36条。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416，德清县下渚湖湿地公园举了由浙江省林业厅、浙江学、浙江省野动植物保护协会主办，德清县民政府承办的朱易地保护暨浙江种群重建项启动仪式。朱是我国级重点保护的“国宝级”鸟类物种，也是典型的湿地鸟类，具有珍贵的观赏价值和极的科研价值。此次引进的朱，有5雄5雌，共10只。今后我市将深系统地开展朱繁育、野外驯化、野种群重建，以及提繁育代的繁殖潜和抗病能等的研究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此外，市本级针对吴兴区养殖鳄鱼的势头强劲，存在许多隐患的现状，会同区农林发展局着加强管理。前起草了《鳄鱼驯养繁殖与经营利管理规范》，并正在征求有关的意见。</w:t>
      </w:r>
    </w:p>
    <w:p>
      <w:pPr>
        <w:ind w:left="0" w:right="0" w:firstLine="560"/>
        <w:spacing w:before="450" w:after="450" w:line="312" w:lineRule="auto"/>
      </w:pPr>
      <w:r>
        <w:rPr>
          <w:rFonts w:ascii="宋体" w:hAnsi="宋体" w:eastAsia="宋体" w:cs="宋体"/>
          <w:color w:val="000"/>
          <w:sz w:val="28"/>
          <w:szCs w:val="28"/>
        </w:rPr>
        <w:t xml:space="preserve">&gt;、规范各类野动物许可制度，在保护中求发展。</w:t>
      </w:r>
    </w:p>
    <w:p>
      <w:pPr>
        <w:ind w:left="0" w:right="0" w:firstLine="560"/>
        <w:spacing w:before="450" w:after="450" w:line="312" w:lineRule="auto"/>
      </w:pPr>
      <w:r>
        <w:rPr>
          <w:rFonts w:ascii="宋体" w:hAnsi="宋体" w:eastAsia="宋体" w:cs="宋体"/>
          <w:color w:val="000"/>
          <w:sz w:val="28"/>
          <w:szCs w:val="28"/>
        </w:rPr>
        <w:t xml:space="preserve">为了严格实狩猎证、驯养繁殖许可证、经营利核准证、野动物运输证等许可制度。年初我市还制定了《市林业局野动物管理审批项说明》，进步规范了省重点以下野动物的驯养与利管理。</w:t>
      </w:r>
    </w:p>
    <w:p>
      <w:pPr>
        <w:ind w:left="0" w:right="0" w:firstLine="560"/>
        <w:spacing w:before="450" w:after="450" w:line="312" w:lineRule="auto"/>
      </w:pPr>
      <w:r>
        <w:rPr>
          <w:rFonts w:ascii="宋体" w:hAnsi="宋体" w:eastAsia="宋体" w:cs="宋体"/>
          <w:color w:val="000"/>
          <w:sz w:val="28"/>
          <w:szCs w:val="28"/>
        </w:rPr>
        <w:t xml:space="preserve">据统计，全市野动物驯养繁殖、经营利单位为32家。驯养繁殖的品种有梅花、鸵鸟、河麂、蓝孔雀、鳄鱼、龟、蛇等。其中吴兴上跃龟鳖苗种有限公司发展势头较为强劲，该公司年产值已达到了20_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&gt;三、加强疫源监测，积极防控动物疫病。</w:t>
      </w:r>
    </w:p>
    <w:p>
      <w:pPr>
        <w:ind w:left="0" w:right="0" w:firstLine="560"/>
        <w:spacing w:before="450" w:after="450" w:line="312" w:lineRule="auto"/>
      </w:pPr>
      <w:r>
        <w:rPr>
          <w:rFonts w:ascii="宋体" w:hAnsi="宋体" w:eastAsia="宋体" w:cs="宋体"/>
          <w:color w:val="000"/>
          <w:sz w:val="28"/>
          <w:szCs w:val="28"/>
        </w:rPr>
        <w:t xml:space="preserve">我市长兴县扬鳄保护区及德清县下渚湖湿地公园已被列为国家级重点疫源疫病监测点。如长兴县扬鳄保护区根据实际情况，落实专项资，添置监测设备，进24时全天候监测。同时，安排专业员加强巡查和值班，坚持每天在15时将全天监测情况进汇总后上报省林业厅。德清县下诸湖湿地公园监测点也已严格按照国家和省厅要求，专门聘请三合乡沿河村部每天两次对该处进巡查，并登记好巡查发现的各种情况。监测点作员，每天进次观测，做好观测记录，旦发异常情况即上报。</w:t>
      </w:r>
    </w:p>
    <w:p>
      <w:pPr>
        <w:ind w:left="0" w:right="0" w:firstLine="560"/>
        <w:spacing w:before="450" w:after="450" w:line="312" w:lineRule="auto"/>
      </w:pPr>
      <w:r>
        <w:rPr>
          <w:rFonts w:ascii="宋体" w:hAnsi="宋体" w:eastAsia="宋体" w:cs="宋体"/>
          <w:color w:val="000"/>
          <w:sz w:val="28"/>
          <w:szCs w:val="28"/>
        </w:rPr>
        <w:t xml:space="preserve">&gt;四、加执法检查度，查处违法经营活动。</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商、城管等部门的配合，加对经营野动物市场、宾馆、酒楼的监督检查度，上半年，全市收缴青蛙300多，蛇类50余条，全部放归野外。除此之外，我局进步规范了野动物救助作，专门制定了《受伤野动物救助管理办法》，上半年救助受伤野动物26只，其中有国家重点保护的雕、雀鹰、鹇、猕猴，省重点保护的鹭、夜鹭、獾等。</w:t>
      </w:r>
    </w:p>
    <w:p>
      <w:pPr>
        <w:ind w:left="0" w:right="0" w:firstLine="560"/>
        <w:spacing w:before="450" w:after="450" w:line="312" w:lineRule="auto"/>
      </w:pPr>
      <w:r>
        <w:rPr>
          <w:rFonts w:ascii="宋体" w:hAnsi="宋体" w:eastAsia="宋体" w:cs="宋体"/>
          <w:color w:val="000"/>
          <w:sz w:val="28"/>
          <w:szCs w:val="28"/>
        </w:rPr>
        <w:t xml:space="preserve">&gt;五、主要存在的问题。</w:t>
      </w:r>
    </w:p>
    <w:p>
      <w:pPr>
        <w:ind w:left="0" w:right="0" w:firstLine="560"/>
        <w:spacing w:before="450" w:after="450" w:line="312" w:lineRule="auto"/>
      </w:pPr>
      <w:r>
        <w:rPr>
          <w:rFonts w:ascii="宋体" w:hAnsi="宋体" w:eastAsia="宋体" w:cs="宋体"/>
          <w:color w:val="000"/>
          <w:sz w:val="28"/>
          <w:szCs w:val="28"/>
        </w:rPr>
        <w:t xml:space="preserve">1、野动物资源保护管理费收取难度较。1999年12，省厅转发《省物价局、财政厅降低收费标准的通知》（林计[1999]301号），对收费标准进调整，但在实际操作中，收费额度很难掌握。省厅出台的《商业性经营利驯养繁殖技术成熟的陆野动物名单》中蛇类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2、特别是疫源疫病监测点作员。</w:t>
      </w:r>
    </w:p>
    <w:p>
      <w:pPr>
        <w:ind w:left="0" w:right="0" w:firstLine="560"/>
        <w:spacing w:before="450" w:after="450" w:line="312" w:lineRule="auto"/>
      </w:pPr>
      <w:r>
        <w:rPr>
          <w:rFonts w:ascii="宋体" w:hAnsi="宋体" w:eastAsia="宋体" w:cs="宋体"/>
          <w:color w:val="000"/>
          <w:sz w:val="28"/>
          <w:szCs w:val="28"/>
        </w:rPr>
        <w:t xml:space="preserve">是受专业知识的限制，技术能有所缺，对鸟类的具体品种、长特性、疫病传染的主要特征等，不能做到熟练掌握。</w:t>
      </w:r>
    </w:p>
    <w:p>
      <w:pPr>
        <w:ind w:left="0" w:right="0" w:firstLine="560"/>
        <w:spacing w:before="450" w:after="450" w:line="312" w:lineRule="auto"/>
      </w:pPr>
      <w:r>
        <w:rPr>
          <w:rFonts w:ascii="宋体" w:hAnsi="宋体" w:eastAsia="宋体" w:cs="宋体"/>
          <w:color w:val="000"/>
          <w:sz w:val="28"/>
          <w:szCs w:val="28"/>
        </w:rPr>
        <w:t xml:space="preserve">是没有专门的检测设备，法对疫病进确定，导致监测点的监测功能不能完全发挥。</w:t>
      </w:r>
    </w:p>
    <w:p>
      <w:pPr>
        <w:ind w:left="0" w:right="0" w:firstLine="560"/>
        <w:spacing w:before="450" w:after="450" w:line="312" w:lineRule="auto"/>
      </w:pPr>
      <w:r>
        <w:rPr>
          <w:rFonts w:ascii="宋体" w:hAnsi="宋体" w:eastAsia="宋体" w:cs="宋体"/>
          <w:color w:val="000"/>
          <w:sz w:val="28"/>
          <w:szCs w:val="28"/>
        </w:rPr>
        <w:t xml:space="preserve">三是由于缺乏资，导致监控设备在数量和覆盖上还远远不够。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2025-03-15T02:34:36+08:00</dcterms:created>
  <dcterms:modified xsi:type="dcterms:W3CDTF">2025-03-15T02:34:36+08:00</dcterms:modified>
</cp:coreProperties>
</file>

<file path=docProps/custom.xml><?xml version="1.0" encoding="utf-8"?>
<Properties xmlns="http://schemas.openxmlformats.org/officeDocument/2006/custom-properties" xmlns:vt="http://schemas.openxmlformats.org/officeDocument/2006/docPropsVTypes"/>
</file>