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数智化工作总结(推荐8篇)</w:t>
      </w:r>
      <w:bookmarkEnd w:id="1"/>
    </w:p>
    <w:p>
      <w:pPr>
        <w:jc w:val="center"/>
        <w:spacing w:before="0" w:after="450"/>
      </w:pPr>
      <w:r>
        <w:rPr>
          <w:rFonts w:ascii="Arial" w:hAnsi="Arial" w:eastAsia="Arial" w:cs="Arial"/>
          <w:color w:val="999999"/>
          <w:sz w:val="20"/>
          <w:szCs w:val="20"/>
        </w:rPr>
        <w:t xml:space="preserve">来源：网络  作者：深巷幽兰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数智化工作总结1&gt;一、主要工作措施为了确保全数字乡村工作的顺利实施，一是由分管领导和相关业务股室负责工作的组织实施，落实到点、责任到人。二是结合实际、因地制宜有效规划，明确目标、重点任务和实施步骤。三是营造氛围，加大宣传。通过智能信息化手段...</w:t>
      </w:r>
    </w:p>
    <w:p>
      <w:pPr>
        <w:ind w:left="0" w:right="0" w:firstLine="560"/>
        <w:spacing w:before="450" w:after="450" w:line="312" w:lineRule="auto"/>
      </w:pPr>
      <w:r>
        <w:rPr>
          <w:rFonts w:ascii="黑体" w:hAnsi="黑体" w:eastAsia="黑体" w:cs="黑体"/>
          <w:color w:val="000000"/>
          <w:sz w:val="36"/>
          <w:szCs w:val="36"/>
          <w:b w:val="1"/>
          <w:bCs w:val="1"/>
        </w:rPr>
        <w:t xml:space="preserve">数智化工作总结1</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为了确保全数字乡村工作的顺利实施，一是由分管领导和相关业务股室负责工作的组织实施，落实到点、责任到人。二是结合实际、因地制宜有效规划，明确目标、重点任务和实施步骤。三是营造氛围，加大宣传。通过智能信息化手段宣传数字乡村带来的安全、便捷、实效性。</w:t>
      </w:r>
    </w:p>
    <w:p>
      <w:pPr>
        <w:ind w:left="0" w:right="0" w:firstLine="560"/>
        <w:spacing w:before="450" w:after="450" w:line="312" w:lineRule="auto"/>
      </w:pPr>
      <w:r>
        <w:rPr>
          <w:rFonts w:ascii="宋体" w:hAnsi="宋体" w:eastAsia="宋体" w:cs="宋体"/>
          <w:color w:val="000"/>
          <w:sz w:val="28"/>
          <w:szCs w:val="28"/>
        </w:rPr>
        <w:t xml:space="preserve">&gt;二、工作推进情况</w:t>
      </w:r>
    </w:p>
    <w:p>
      <w:pPr>
        <w:ind w:left="0" w:right="0" w:firstLine="560"/>
        <w:spacing w:before="450" w:after="450" w:line="312" w:lineRule="auto"/>
      </w:pPr>
      <w:r>
        <w:rPr>
          <w:rFonts w:ascii="宋体" w:hAnsi="宋体" w:eastAsia="宋体" w:cs="宋体"/>
          <w:color w:val="000"/>
          <w:sz w:val="28"/>
          <w:szCs w:val="28"/>
        </w:rPr>
        <w:t xml:space="preserve">（三）统筹发展数字乡村与智慧城市。应用信息技术，改善患者就医体验，加强患者信息互联共享，提升医疗服务智慧化、现代化。同时健全公共卫生应急管理体系，有效预防、控制、化解、消除重大急性传染病等公共卫生事件势在必行。县人民医院建立了his、lis、ris/pacs系统，可通过自助机、微信公众号等现代化手段进行挂号、缴费等,及大的改善了就诊流程。</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三）信息资源未优化整合。各类智慧应用功能还处于各自分别应用状态，还有待进行系统性统筹。同时，上级配发系统较多，各系统互不相通，数据重复录入，增加基层工作量、影响工作效率，不利于信息化工作的开展。</w:t>
      </w:r>
    </w:p>
    <w:p>
      <w:pPr>
        <w:ind w:left="0" w:right="0" w:firstLine="560"/>
        <w:spacing w:before="450" w:after="450" w:line="312" w:lineRule="auto"/>
      </w:pPr>
      <w:r>
        <w:rPr>
          <w:rFonts w:ascii="黑体" w:hAnsi="黑体" w:eastAsia="黑体" w:cs="黑体"/>
          <w:color w:val="000000"/>
          <w:sz w:val="36"/>
          <w:szCs w:val="36"/>
          <w:b w:val="1"/>
          <w:bCs w:val="1"/>
        </w:rPr>
        <w:t xml:space="preserve">数智化工作总结2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(三)热点问题排序</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二)继续开展县(市)数字城管平台建设督查。为进一步加快各县(市)数字城管平台的建设进度，3月下旬到青田县、缙云县、遂昌县开展数字城管平台建设督查工作。在听取了三个县关于数字城管平台建设工作的汇报后，对下步工作进行了部署。确保今年全面完成县(市)数字城管平台建设工作的目标。</w:t>
      </w:r>
    </w:p>
    <w:p>
      <w:pPr>
        <w:ind w:left="0" w:right="0" w:firstLine="560"/>
        <w:spacing w:before="450" w:after="450" w:line="312" w:lineRule="auto"/>
      </w:pPr>
      <w:r>
        <w:rPr>
          <w:rFonts w:ascii="宋体" w:hAnsi="宋体" w:eastAsia="宋体" w:cs="宋体"/>
          <w:color w:val="000"/>
          <w:sz w:val="28"/>
          <w:szCs w:val="28"/>
        </w:rPr>
        <w:t xml:space="preserve">(三)加大案卷督办力度。根据今年结案率达到95%以上和及时结案率达到70%以上的目标，针对前两个月部分部门结案率和及时结案率不高的问题。调整联系人员，加强与各部门的沟通，通过系统督办、电话督办、现场督办等形式，加大督办协调力度，提高各部门案卷的结案率和及时结案率。</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环卫保洁问题。由于去年市区环卫体制调整提出来之后，一直还未真正调整到位，在一定程度上影响到市区环卫保洁工作开展力度，建议相关部门要进一步加大工作力度，理顺体制，根据“创卫”工作目标，有效开展工作。</w:t>
      </w:r>
    </w:p>
    <w:p>
      <w:pPr>
        <w:ind w:left="0" w:right="0" w:firstLine="560"/>
        <w:spacing w:before="450" w:after="450" w:line="312" w:lineRule="auto"/>
      </w:pPr>
      <w:r>
        <w:rPr>
          <w:rFonts w:ascii="宋体" w:hAnsi="宋体" w:eastAsia="宋体" w:cs="宋体"/>
          <w:color w:val="000"/>
          <w:sz w:val="28"/>
          <w:szCs w:val="28"/>
        </w:rPr>
        <w:t xml:space="preserve">(二)风筝占道经营问题。春季外出放风筝的人群越来越多，也带动了风筝的购买力，部分商家或小贩出现占道经营、占用绿化树木经营的现象，建议市城管(执法)局要加大该类问题的查处力度，进一步规范经营。</w:t>
      </w:r>
    </w:p>
    <w:p>
      <w:pPr>
        <w:ind w:left="0" w:right="0" w:firstLine="560"/>
        <w:spacing w:before="450" w:after="450" w:line="312" w:lineRule="auto"/>
      </w:pPr>
      <w:r>
        <w:rPr>
          <w:rFonts w:ascii="黑体" w:hAnsi="黑体" w:eastAsia="黑体" w:cs="黑体"/>
          <w:color w:val="000000"/>
          <w:sz w:val="36"/>
          <w:szCs w:val="36"/>
          <w:b w:val="1"/>
          <w:bCs w:val="1"/>
        </w:rPr>
        <w:t xml:space="preserve">数智化工作总结3</w:t>
      </w:r>
    </w:p>
    <w:p>
      <w:pPr>
        <w:ind w:left="0" w:right="0" w:firstLine="560"/>
        <w:spacing w:before="450" w:after="450" w:line="312" w:lineRule="auto"/>
      </w:pPr>
      <w:r>
        <w:rPr>
          <w:rFonts w:ascii="宋体" w:hAnsi="宋体" w:eastAsia="宋体" w:cs="宋体"/>
          <w:color w:val="000"/>
          <w:sz w:val="28"/>
          <w:szCs w:val="28"/>
        </w:rPr>
        <w:t xml:space="preserve">今年以来，县根据市推进5G建设工作领导小组工作部署，全力贯彻落实市关于《市5G通信基础设施专项规划（20xx-20_）》等文件要求，积极响应“加快云改数转、推动高质量发展”号召，积极探索高效率推进机制和有效举措，有力保障了全县5G基站建设的顺利推进。截至11月份，县共建成并开通5G基站521个，完成率，位居五县（市）第二位，仅次于长丰县。现将有关工作总结如下：</w:t>
      </w:r>
    </w:p>
    <w:p>
      <w:pPr>
        <w:ind w:left="0" w:right="0" w:firstLine="560"/>
        <w:spacing w:before="450" w:after="450" w:line="312" w:lineRule="auto"/>
      </w:pPr>
      <w:r>
        <w:rPr>
          <w:rFonts w:ascii="宋体" w:hAnsi="宋体" w:eastAsia="宋体" w:cs="宋体"/>
          <w:color w:val="000"/>
          <w:sz w:val="28"/>
          <w:szCs w:val="28"/>
        </w:rPr>
        <w:t xml:space="preserve">&gt;一、前期工作总结</w:t>
      </w:r>
    </w:p>
    <w:p>
      <w:pPr>
        <w:ind w:left="0" w:right="0" w:firstLine="560"/>
        <w:spacing w:before="450" w:after="450" w:line="312" w:lineRule="auto"/>
      </w:pPr>
      <w:r>
        <w:rPr>
          <w:rFonts w:ascii="宋体" w:hAnsi="宋体" w:eastAsia="宋体" w:cs="宋体"/>
          <w:color w:val="000"/>
          <w:sz w:val="28"/>
          <w:szCs w:val="28"/>
        </w:rPr>
        <w:t xml:space="preserve">1.强化组织领导，明确职责。为加强组织领导，统筹推进5G基础设施建设，加速5G产业发展以及在垂直行业的应用，经县政府同意，成立了以分管副县长为组长，21个县直部门、乡镇园区分管负责人及5G建设运营商主要负责人为成员的推进5G建设工作领导小组，为5G建设提供坚强的组织保障。领导小组主要职责是贯彻落实国家、省、市有关5G建设的工作任务；协调解决5G建设推进中存在的相关问题；督促和指导全县5G建设目标责任考核工作；督促各乡镇园区、县直相关成员单位5G建设工作任务的落实等。</w:t>
      </w:r>
    </w:p>
    <w:p>
      <w:pPr>
        <w:ind w:left="0" w:right="0" w:firstLine="560"/>
        <w:spacing w:before="450" w:after="450" w:line="312" w:lineRule="auto"/>
      </w:pPr>
      <w:r>
        <w:rPr>
          <w:rFonts w:ascii="宋体" w:hAnsi="宋体" w:eastAsia="宋体" w:cs="宋体"/>
          <w:color w:val="000"/>
          <w:sz w:val="28"/>
          <w:szCs w:val="28"/>
        </w:rPr>
        <w:t xml:space="preserve">2.定期调度协调，跟踪反馈。县推进5G建设工作领导小组办公室充分认识到5G建设的重要性、紧迫性，建立5G工作推进反馈机制，针对5G建设过程中各建设单位反映的疑难杂症，认真梳理、逐条记录、跟踪协调、逐项解决。领导小组组长组织召开推进5G建设工作领导小组会议3次，针对高校落地难等专项对接会2次，及时学习传达省市关于推进5G建设的最新部署要求和扶持政策，通报全县5G建设工作进展情况及存在的问题，并对下一步工作进行全面布置安排。根据项目建设推进情况，领导小组办公室召集各相关单位召开专题推进会，系统收集各基站建设过程中存在的问题，以领导小组文件印发5G基站建设问题交办单，对汇总梳理的52个问题，明确责任单位和办理时限，逐个问题确保按期销号，确保基站建设顺利推进。</w:t>
      </w:r>
    </w:p>
    <w:p>
      <w:pPr>
        <w:ind w:left="0" w:right="0" w:firstLine="560"/>
        <w:spacing w:before="450" w:after="450" w:line="312" w:lineRule="auto"/>
      </w:pPr>
      <w:r>
        <w:rPr>
          <w:rFonts w:ascii="宋体" w:hAnsi="宋体" w:eastAsia="宋体" w:cs="宋体"/>
          <w:color w:val="000"/>
          <w:sz w:val="28"/>
          <w:szCs w:val="28"/>
        </w:rPr>
        <w:t xml:space="preserve">3.着力纾困解难，全力推进。围绕5G建设涉及的宣传推广、项目审批、公共资源开放、供电保障、通信设施保护等重大问题，明确各成员单位及属地乡镇园区的职责，由各单位制定1名班子成员专门负责协调保障，做到任务明确、责任到人。个别5G基站落地难等问题由分管副县长亲自带队，现场协调；建立县5G建设工作微信群，及时传达交流各项工作信息，加强建设单位与各职能部门之间的横向联系，形成工作推进合力，及时解决5G工作推进过程的具体问题。截至11月份，累计落地难站点55个，已解决47个，下剩8个已经完成对接并达成初步意向；需开放公共资源站址8个，已解决7个，下剩1个已达成意向即将进驻施工；有条件“转改直”站址83个，已完成24个，受阻19个。</w:t>
      </w:r>
    </w:p>
    <w:p>
      <w:pPr>
        <w:ind w:left="0" w:right="0" w:firstLine="560"/>
        <w:spacing w:before="450" w:after="450" w:line="312" w:lineRule="auto"/>
      </w:pPr>
      <w:r>
        <w:rPr>
          <w:rFonts w:ascii="宋体" w:hAnsi="宋体" w:eastAsia="宋体" w:cs="宋体"/>
          <w:color w:val="000"/>
          <w:sz w:val="28"/>
          <w:szCs w:val="28"/>
        </w:rPr>
        <w:t xml:space="preserve">4.多措并举，广泛宣传。利用电视、广播、微信平台等媒体，加大宣传力度，加强5G通信科普知识学习，组织开展丰富多彩、形式多样的.5G活动，让5G科普知识真正走进千家万户，减少群众对5G基站辐射的恐惧和误解，保障5G建设的顺利推进。县会同中国电信分公司、中国移动分公司等服务商及相关乡镇园区多次组织5G知识进社区宣传活动，发放宣传手册、宣传5G科普知识。截至11月份，共组织5G知识进社区宣传活动9次，发放宣传手册450余册，参加人员630余人。</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一是持续加强5G科普宣传。将5G科普宣传纳入政府目标考核和工业发展目标考核范围，制定5G宣传实施计划，落实乡镇园区5G知识宣传管理责任。</w:t>
      </w:r>
    </w:p>
    <w:p>
      <w:pPr>
        <w:ind w:left="0" w:right="0" w:firstLine="560"/>
        <w:spacing w:before="450" w:after="450" w:line="312" w:lineRule="auto"/>
      </w:pPr>
      <w:r>
        <w:rPr>
          <w:rFonts w:ascii="宋体" w:hAnsi="宋体" w:eastAsia="宋体" w:cs="宋体"/>
          <w:color w:val="000"/>
          <w:sz w:val="28"/>
          <w:szCs w:val="28"/>
        </w:rPr>
        <w:t xml:space="preserve">二是进一步加强服务保障。由县5G领导小组牵头，督促经信、发改、市场监管、公安等部门依据职能统筹协作，依法查处5G建设中的乱加价、乱收费、破坏电信设施等违规违法行为，对于性质恶劣的，通过新闻媒体予以曝光，并纳入征信管理，为5G建设提供坚强后盾。</w:t>
      </w:r>
    </w:p>
    <w:p>
      <w:pPr>
        <w:ind w:left="0" w:right="0" w:firstLine="560"/>
        <w:spacing w:before="450" w:after="450" w:line="312" w:lineRule="auto"/>
      </w:pPr>
      <w:r>
        <w:rPr>
          <w:rFonts w:ascii="宋体" w:hAnsi="宋体" w:eastAsia="宋体" w:cs="宋体"/>
          <w:color w:val="000"/>
          <w:sz w:val="28"/>
          <w:szCs w:val="28"/>
        </w:rPr>
        <w:t xml:space="preserve">三是着力加强沟通协作。移动、电信、铁塔3家具体建设单位加强与属地乡镇园区及相关职能部门之间的及时沟通，尤其是做好与具体对接单位的有效沟通；县5G办进一步加强与3家建设单位的对接，适时召集相关部门召开专题会议，协调解决疑难杂症；压实工作责任，成立专门协调小组，责任明确到人，切实做到发现问题、分析问题、解决问题，确保圆满完成市政府下达的年度目标任务。</w:t>
      </w:r>
    </w:p>
    <w:p>
      <w:pPr>
        <w:ind w:left="0" w:right="0" w:firstLine="560"/>
        <w:spacing w:before="450" w:after="450" w:line="312" w:lineRule="auto"/>
      </w:pPr>
      <w:r>
        <w:rPr>
          <w:rFonts w:ascii="黑体" w:hAnsi="黑体" w:eastAsia="黑体" w:cs="黑体"/>
          <w:color w:val="000000"/>
          <w:sz w:val="36"/>
          <w:szCs w:val="36"/>
          <w:b w:val="1"/>
          <w:bCs w:val="1"/>
        </w:rPr>
        <w:t xml:space="preserve">数智化工作总结4</w:t>
      </w:r>
    </w:p>
    <w:p>
      <w:pPr>
        <w:ind w:left="0" w:right="0" w:firstLine="560"/>
        <w:spacing w:before="450" w:after="450" w:line="312" w:lineRule="auto"/>
      </w:pPr>
      <w:r>
        <w:rPr>
          <w:rFonts w:ascii="宋体" w:hAnsi="宋体" w:eastAsia="宋体" w:cs="宋体"/>
          <w:color w:val="000"/>
          <w:sz w:val="28"/>
          <w:szCs w:val="28"/>
        </w:rPr>
        <w:t xml:space="preserve">（一）领导高度重视。数管中心向县主要领导提出的问题都能得到及时会办解决，即使一时无法解决的问题，也一定给出相应的处置意见。同时，县领导赋予中心一定的权力，便于开展工作。如在平台运行之初，到年底只有三个月的时间，为了便于考核，县政府主要领导给予中心对全县所有单位分的加减分考核权，凡是被通报表扬或批评一次的，在年终考核总分中直接每次加减分，对交办工作两次及以上未完成的事项责任人可以给予停职处理，并可安排单位主要领导电视表态。</w:t>
      </w:r>
    </w:p>
    <w:p>
      <w:pPr>
        <w:ind w:left="0" w:right="0" w:firstLine="560"/>
        <w:spacing w:before="450" w:after="450" w:line="312" w:lineRule="auto"/>
      </w:pPr>
      <w:r>
        <w:rPr>
          <w:rFonts w:ascii="宋体" w:hAnsi="宋体" w:eastAsia="宋体" w:cs="宋体"/>
          <w:color w:val="000"/>
          <w:sz w:val="28"/>
          <w:szCs w:val="28"/>
        </w:rPr>
        <w:t xml:space="preserve">（二）科学的高位架构。大多数县市数管中心主任都有一名城管局副局长兼任，但是在我县，数管中心是县政府的直属独立机构，代表县政府独立行使监督、指挥和评价职能，主任由政府办副主任兼任，这是数字城市管理系统能够发挥其改变工作流程、提高工作效率的重要保证手段。在20xx年县创建省级卫生县城的实践中，数管中心承担了“创卫”工作的总督查任务，实行“统一指挥，统一派遣，统一考核”。已经经历工作的检验和洗礼，创卫验收时省里的专家说：“我们震撼沭阳的执行力、震撼沭阳的效率、震撼沭阳的速度”。</w:t>
      </w:r>
    </w:p>
    <w:p>
      <w:pPr>
        <w:ind w:left="0" w:right="0" w:firstLine="560"/>
        <w:spacing w:before="450" w:after="450" w:line="312" w:lineRule="auto"/>
      </w:pPr>
      <w:r>
        <w:rPr>
          <w:rFonts w:ascii="宋体" w:hAnsi="宋体" w:eastAsia="宋体" w:cs="宋体"/>
          <w:color w:val="000"/>
          <w:sz w:val="28"/>
          <w:szCs w:val="28"/>
        </w:rPr>
        <w:t xml:space="preserve">（三）高效的运转。体现高效运转最直接的表现是“说话有人听，交办的事情有人做，未落实工作的责任人有处理。”在中心运转过程中，共交办了约20000件工作，除工程类正在做和涉及拆迁地段暂不安排外，无任何单位出现推诿的，更没有说不干的。20xx年创建省卫生城市处理的72个人都是在创卫过程中因承诺工作未及时完成或慢于序时的责任人。在工作中还有自己的创新，例如我们对无主井盖实行相关部门每家一月的轮班制度，对没有明显派错的案件不允许回退，需完成后凭相关文件依据到中心报审，方可在下次派遣中移交到其他部门。对于各单位办结的无主案件，月底汇总，考核时予以加分。这些措施和制度都保证了中心高效快速运转。</w:t>
      </w:r>
    </w:p>
    <w:p>
      <w:pPr>
        <w:ind w:left="0" w:right="0" w:firstLine="560"/>
        <w:spacing w:before="450" w:after="450" w:line="312" w:lineRule="auto"/>
      </w:pPr>
      <w:r>
        <w:rPr>
          <w:rFonts w:ascii="宋体" w:hAnsi="宋体" w:eastAsia="宋体" w:cs="宋体"/>
          <w:color w:val="000"/>
          <w:sz w:val="28"/>
          <w:szCs w:val="28"/>
        </w:rPr>
        <w:t xml:space="preserve">（四）主动作为，有“为”有位。中心紧紧围绕县委县政府关于城市管理方面的重点问题开展工作，在运行前就接受了创卫工作总督察的任务，与县督查室、创卫办及县纪委约谈问责，形成“四位一体”的运行机制；10月8日，中心又接受了“大气质量提升”总督察的任务，又与县督查室、大气办及县纪委约谈，形成另一个“四位一体“的督查机制。这些工作的开展，既完成了县委县政府的中心工作，又提高了数管中心的威信，使中心成为县领导延伸了的手，加长了的腿，监督各部门工作的眼和指挥的嘴。</w:t>
      </w:r>
    </w:p>
    <w:p>
      <w:pPr>
        <w:ind w:left="0" w:right="0" w:firstLine="560"/>
        <w:spacing w:before="450" w:after="450" w:line="312" w:lineRule="auto"/>
      </w:pPr>
      <w:r>
        <w:rPr>
          <w:rFonts w:ascii="黑体" w:hAnsi="黑体" w:eastAsia="黑体" w:cs="黑体"/>
          <w:color w:val="000000"/>
          <w:sz w:val="36"/>
          <w:szCs w:val="36"/>
          <w:b w:val="1"/>
          <w:bCs w:val="1"/>
        </w:rPr>
        <w:t xml:space="preserve">数智化工作总结5</w:t>
      </w:r>
    </w:p>
    <w:p>
      <w:pPr>
        <w:ind w:left="0" w:right="0" w:firstLine="560"/>
        <w:spacing w:before="450" w:after="450" w:line="312" w:lineRule="auto"/>
      </w:pPr>
      <w:r>
        <w:rPr>
          <w:rFonts w:ascii="宋体" w:hAnsi="宋体" w:eastAsia="宋体" w:cs="宋体"/>
          <w:color w:val="000"/>
          <w:sz w:val="28"/>
          <w:szCs w:val="28"/>
        </w:rPr>
        <w:t xml:space="preserve">当我刚参加数字化城管工作，坐在宽敞明亮的办公室里，我觉得这是一份轻松惬意的工作，不就是接几个电话，处理下案件，再简单不过了。但真正工作起来，却不是这样，每天要处理很多个案件，并且不单单是工作量大的问题，而是工作中我实实在在地觉得一份沉甸甸的责任压在肩上。</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一是以认真的态度对待每一条案件。我认为每一条案件都关系到数字化城管工作人员的形象，每一条案件都关系到数字化城管工作的进展，每一条案件都关系到市民的切身利益。所以我在派遣每条案件的时候都会很认真。首先观察案件是否应该立案，如有些案件本不应立案我会写明原因给监督中心驳回，以免派到相关单位后处理不了不说，更是影响我们数字城管的形象和权威性;然后我会查看案件的地址是否明确，并与地图做对比，如果描述不够详细，我会在地图中查明之后写入派遣说明一栏，这样不但方便了处理单位的工作，且弥补了个别监督员在工作中的大意疏忽，维护了数字城管的形象;最后我才会分辨属于哪个处理部门，并且详细地填写好处理期限和派遣说明再进行派遣。二是以更深入的眼光对待每一条案件。有一次，我像往常一样处理各个采集员上报的案件，忽然，一宗乱张贴小广告照片使</w:t>
      </w:r>
    </w:p>
    <w:p>
      <w:pPr>
        <w:ind w:left="0" w:right="0" w:firstLine="560"/>
        <w:spacing w:before="450" w:after="450" w:line="312" w:lineRule="auto"/>
      </w:pPr>
      <w:r>
        <w:rPr>
          <w:rFonts w:ascii="宋体" w:hAnsi="宋体" w:eastAsia="宋体" w:cs="宋体"/>
          <w:color w:val="000"/>
          <w:sz w:val="28"/>
          <w:szCs w:val="28"/>
        </w:rPr>
        <w:t xml:space="preserve">四是以负责的态度对待其他的各项工作。重视每一次迎检，无论自己有多么重要的事情都先抛到一边。有一次我回学校办事，本来是请假，但傍晚的时候收到了值班长的信息，说明天有一个很重要的检查，所有人员都要到，于是我晚上抓紧处理了下学校的事情，赶火车回到已是凌晨两点。打扫卫生我会把卫生死角认真地清扫，而不是敷衍了事。</w:t>
      </w:r>
    </w:p>
    <w:p>
      <w:pPr>
        <w:ind w:left="0" w:right="0" w:firstLine="560"/>
        <w:spacing w:before="450" w:after="450" w:line="312" w:lineRule="auto"/>
      </w:pPr>
      <w:r>
        <w:rPr>
          <w:rFonts w:ascii="宋体" w:hAnsi="宋体" w:eastAsia="宋体" w:cs="宋体"/>
          <w:color w:val="000"/>
          <w:sz w:val="28"/>
          <w:szCs w:val="28"/>
        </w:rPr>
        <w:t xml:space="preserve">五是以不断学习的态度对待日常的闲暇时间。城管业务包含很广，所属部门也很多，都需要有所了解，所以我利用闲暇时间学习法律法规知识，特别是对于一些地方性的法规，和城管执法息息相关的，更是重点学习。对于一些涉及到更改执法主体、更改执法范围等的文件，第一时间学习、牢记。</w:t>
      </w:r>
    </w:p>
    <w:p>
      <w:pPr>
        <w:ind w:left="0" w:right="0" w:firstLine="560"/>
        <w:spacing w:before="450" w:after="450" w:line="312" w:lineRule="auto"/>
      </w:pPr>
      <w:r>
        <w:rPr>
          <w:rFonts w:ascii="宋体" w:hAnsi="宋体" w:eastAsia="宋体" w:cs="宋体"/>
          <w:color w:val="000"/>
          <w:sz w:val="28"/>
          <w:szCs w:val="28"/>
        </w:rPr>
        <w:t xml:space="preserve">六是以居安思危的态度对待城管中心的安全维稳工作。近年来，全国各地相继发生了很多重特大安全事故，都给我们敲响了</w:t>
      </w:r>
    </w:p>
    <w:p>
      <w:pPr>
        <w:ind w:left="0" w:right="0" w:firstLine="560"/>
        <w:spacing w:before="450" w:after="450" w:line="312" w:lineRule="auto"/>
      </w:pPr>
      <w:r>
        <w:rPr>
          <w:rFonts w:ascii="宋体" w:hAnsi="宋体" w:eastAsia="宋体" w:cs="宋体"/>
          <w:color w:val="000"/>
          <w:sz w:val="28"/>
          <w:szCs w:val="28"/>
        </w:rPr>
        <w:t xml:space="preserve">警钟，而且春季正处于火灾多发季节，对此我不断地提高警惕。在日常工作中电脑的操作使用严格按照规定执行，特别是火和电我倍加重视，火灾的逃生、灭火设备的使用更是熟记于心。</w:t>
      </w:r>
    </w:p>
    <w:p>
      <w:pPr>
        <w:ind w:left="0" w:right="0" w:firstLine="560"/>
        <w:spacing w:before="450" w:after="450" w:line="312" w:lineRule="auto"/>
      </w:pPr>
      <w:r>
        <w:rPr>
          <w:rFonts w:ascii="宋体" w:hAnsi="宋体" w:eastAsia="宋体" w:cs="宋体"/>
          <w:color w:val="000"/>
          <w:sz w:val="28"/>
          <w:szCs w:val="28"/>
        </w:rPr>
        <w:t xml:space="preserve">&gt;二、发现的问题</w:t>
      </w:r>
    </w:p>
    <w:p>
      <w:pPr>
        <w:ind w:left="0" w:right="0" w:firstLine="560"/>
        <w:spacing w:before="450" w:after="450" w:line="312" w:lineRule="auto"/>
      </w:pPr>
      <w:r>
        <w:rPr>
          <w:rFonts w:ascii="宋体" w:hAnsi="宋体" w:eastAsia="宋体" w:cs="宋体"/>
          <w:color w:val="000"/>
          <w:sz w:val="28"/>
          <w:szCs w:val="28"/>
        </w:rPr>
        <w:t xml:space="preserve">现象一是采集员上报案件越来越多，但多是量大于质，都想着去报更多的案件却不关心每一案件的质量。比如路边有一片树叶，绿地有一根树枝等等。我个人认为这样各单位会认为我们数字城管太草木皆兵，轻视我们，从而加重对案件的推委扯皮现象。现象二是案件处置率较低，处置单位对案件推委扯皮，直接导致数字城管工作人员工作积极性下降，出现纪律涣散现象。</w:t>
      </w:r>
    </w:p>
    <w:p>
      <w:pPr>
        <w:ind w:left="0" w:right="0" w:firstLine="560"/>
        <w:spacing w:before="450" w:after="450" w:line="312" w:lineRule="auto"/>
      </w:pPr>
      <w:r>
        <w:rPr>
          <w:rFonts w:ascii="宋体" w:hAnsi="宋体" w:eastAsia="宋体" w:cs="宋体"/>
          <w:color w:val="000"/>
          <w:sz w:val="28"/>
          <w:szCs w:val="28"/>
        </w:rPr>
        <w:t xml:space="preserve">&gt;三、工作方向</w:t>
      </w:r>
    </w:p>
    <w:p>
      <w:pPr>
        <w:ind w:left="0" w:right="0" w:firstLine="560"/>
        <w:spacing w:before="450" w:after="450" w:line="312" w:lineRule="auto"/>
      </w:pPr>
      <w:r>
        <w:rPr>
          <w:rFonts w:ascii="宋体" w:hAnsi="宋体" w:eastAsia="宋体" w:cs="宋体"/>
          <w:color w:val="000"/>
          <w:sz w:val="28"/>
          <w:szCs w:val="28"/>
        </w:rPr>
        <w:t xml:space="preserve">我深知，我的一言一行、一举一动，代表着数字城管的形象，因此要成为一名优秀的操作员并不是一件容易的的事。我要在市民的投诉电话中保持面带微笑、语气平和，用词规范得当，让来电人被我们愉悦的心情所感染，尽量让市民得到满意的答复;在和采集员沟通中保持公平公正、坚持中心基本原则和兼顾实际情况，让工作更好的开展;在和专业部门协调的过程中提高工作效率、兼顾实际困难和协调有效地解决方案。为能更好完成今后的工作，我将更加勤奋的工作，刻苦的学习，努力提高文化素质和各种工作技能，为数字化城管平台做出自己微薄的贡献。</w:t>
      </w:r>
    </w:p>
    <w:p>
      <w:pPr>
        <w:ind w:left="0" w:right="0" w:firstLine="560"/>
        <w:spacing w:before="450" w:after="450" w:line="312" w:lineRule="auto"/>
      </w:pPr>
      <w:r>
        <w:rPr>
          <w:rFonts w:ascii="宋体" w:hAnsi="宋体" w:eastAsia="宋体" w:cs="宋体"/>
          <w:color w:val="000"/>
          <w:sz w:val="28"/>
          <w:szCs w:val="28"/>
        </w:rPr>
        <w:t xml:space="preserve">指挥中心：xxx</w:t>
      </w:r>
    </w:p>
    <w:p>
      <w:pPr>
        <w:ind w:left="0" w:right="0" w:firstLine="560"/>
        <w:spacing w:before="450" w:after="450" w:line="312" w:lineRule="auto"/>
      </w:pPr>
      <w:r>
        <w:rPr>
          <w:rFonts w:ascii="黑体" w:hAnsi="黑体" w:eastAsia="黑体" w:cs="黑体"/>
          <w:color w:val="000000"/>
          <w:sz w:val="36"/>
          <w:szCs w:val="36"/>
          <w:b w:val="1"/>
          <w:bCs w:val="1"/>
        </w:rPr>
        <w:t xml:space="preserve">数智化工作总结6</w:t>
      </w:r>
    </w:p>
    <w:p>
      <w:pPr>
        <w:ind w:left="0" w:right="0" w:firstLine="560"/>
        <w:spacing w:before="450" w:after="450" w:line="312" w:lineRule="auto"/>
      </w:pPr>
      <w:r>
        <w:rPr>
          <w:rFonts w:ascii="宋体" w:hAnsi="宋体" w:eastAsia="宋体" w:cs="宋体"/>
          <w:color w:val="000"/>
          <w:sz w:val="28"/>
          <w:szCs w:val="28"/>
        </w:rPr>
        <w:t xml:space="preserve">20xx年，在开发区党工委、管委会的正确领导下，在部分市人大代表的热切关怀下，数字化城市管理监督指挥中心全面投入运行。中心以全面贯彻落实科学发展观为基础，突出抓好“建设、服务、监督、创新”等方面的工作，积极响应市委、市政府“建设精神文明，加强城市管理文明创建”的号召，深刻把握建设我市和谐文明首善之区的定位，加强数字化城市管理问题的监督和指挥，充分发挥数字化城管系统在我区城市管理中的重要作用，使我区城市管理水平跃上了新台阶。</w:t>
      </w:r>
    </w:p>
    <w:p>
      <w:pPr>
        <w:ind w:left="0" w:right="0" w:firstLine="560"/>
        <w:spacing w:before="450" w:after="450" w:line="312" w:lineRule="auto"/>
      </w:pPr>
      <w:r>
        <w:rPr>
          <w:rFonts w:ascii="宋体" w:hAnsi="宋体" w:eastAsia="宋体" w:cs="宋体"/>
          <w:color w:val="000"/>
          <w:sz w:val="28"/>
          <w:szCs w:val="28"/>
        </w:rPr>
        <w:t xml:space="preserve">根据蚌埠市十四届人大二次会议和《蚌埠市人民政府关于加强城市长效综合管理的意见(试行)》文件精神，管委会成立了数字化城市管理工作领导小组，按照高标准、高品质的要求，建成了覆盖全区、具有开发区特色的数字城管系统和视频监控系统，并于20xx年6月进入正式运行阶段。数字城管中心具体负责区内有关城市管理的综合协调、监督指挥工作，充分发挥了问题发现、协调指挥、协调监督及科学评价的重要职能。截至到20xx年12月……日，监督员共上报案件……件，立案……件，已经结案……件，结案率为……%。在全区范围内全面推行数字化城市管理模式，已初步取得成效。</w:t>
      </w:r>
    </w:p>
    <w:p>
      <w:pPr>
        <w:ind w:left="0" w:right="0" w:firstLine="560"/>
        <w:spacing w:before="450" w:after="450" w:line="312" w:lineRule="auto"/>
      </w:pPr>
      <w:r>
        <w:rPr>
          <w:rFonts w:ascii="宋体" w:hAnsi="宋体" w:eastAsia="宋体" w:cs="宋体"/>
          <w:color w:val="000"/>
          <w:sz w:val="28"/>
          <w:szCs w:val="28"/>
        </w:rPr>
        <w:t xml:space="preserve">&gt;一、20xx年度主要工作情况</w:t>
      </w:r>
    </w:p>
    <w:p>
      <w:pPr>
        <w:ind w:left="0" w:right="0" w:firstLine="560"/>
        <w:spacing w:before="450" w:after="450" w:line="312" w:lineRule="auto"/>
      </w:pPr>
      <w:r>
        <w:rPr>
          <w:rFonts w:ascii="宋体" w:hAnsi="宋体" w:eastAsia="宋体" w:cs="宋体"/>
          <w:color w:val="000"/>
          <w:sz w:val="28"/>
          <w:szCs w:val="28"/>
        </w:rPr>
        <w:t xml:space="preserve">(一)强化组织机构建设，完善管理体制</w:t>
      </w:r>
    </w:p>
    <w:p>
      <w:pPr>
        <w:ind w:left="0" w:right="0" w:firstLine="560"/>
        <w:spacing w:before="450" w:after="450" w:line="312" w:lineRule="auto"/>
      </w:pPr>
      <w:r>
        <w:rPr>
          <w:rFonts w:ascii="宋体" w:hAnsi="宋体" w:eastAsia="宋体" w:cs="宋体"/>
          <w:color w:val="000"/>
          <w:sz w:val="28"/>
          <w:szCs w:val="28"/>
        </w:rPr>
        <w:t xml:space="preserve">中心筹备伊始按照数字化城市管理系统要求配置资源，完善办公场所建设，在坚持厉行节约的原则下，建立了符合我区快速发展实际和创新性工作模式要求的高标准的办公环境，为工作顺利开展提供了物质保障。</w:t>
      </w:r>
    </w:p>
    <w:p>
      <w:pPr>
        <w:ind w:left="0" w:right="0" w:firstLine="560"/>
        <w:spacing w:before="450" w:after="450" w:line="312" w:lineRule="auto"/>
      </w:pPr>
      <w:r>
        <w:rPr>
          <w:rFonts w:ascii="宋体" w:hAnsi="宋体" w:eastAsia="宋体" w:cs="宋体"/>
          <w:color w:val="000"/>
          <w:sz w:val="28"/>
          <w:szCs w:val="28"/>
        </w:rPr>
        <w:t xml:space="preserve">参照其他地市成熟的工作模式和我区的工作方案，在中心内设综合部、监督部和指挥部三个部门，确定了各部门负责同志，主持部门日常工作。按照实际需要聘用了12名信息处理员，负责群众电话举报、监督员上报案件的受理、核实、立案、核查等工作;通过招聘建立了15人的城管监督员队伍，负责城市事(部)件专业信息采集。合理分配布置工作，充分调动大家的积极性和能动性，确保各项工作有序运转。</w:t>
      </w:r>
    </w:p>
    <w:p>
      <w:pPr>
        <w:ind w:left="0" w:right="0" w:firstLine="560"/>
        <w:spacing w:before="450" w:after="450" w:line="312" w:lineRule="auto"/>
      </w:pPr>
      <w:r>
        <w:rPr>
          <w:rFonts w:ascii="宋体" w:hAnsi="宋体" w:eastAsia="宋体" w:cs="宋体"/>
          <w:color w:val="000"/>
          <w:sz w:val="28"/>
          <w:szCs w:val="28"/>
        </w:rPr>
        <w:t xml:space="preserve">积极加强制度建设。根据本单位工作性质和有关要求，起草了各项规章制度，如《蚌埠经济开发区数字化城市管理监督指挥中心工作守则》、《数字化城市管理监督指挥中心工作职责及各部门工作职责》、《蚌埠经济开发区数字化城市管理工作实施方案》、《蚌埠经济开发区数字化城市管理工作管理标准及责任单位》、《城管监督员工作考核试行办法》等，形成了用制度管人，用制度管事的工作局面。建立起了较为完善的城市管理信息发现机制、问题处置机制、综合评价机制以及管理规范、运转高效的城市管理长效机制，为中心的正规化管理和制度化运作奠定了基础，并在日常工作中注重制度的有效执行和落实，取得了较好的效果。</w:t>
      </w:r>
    </w:p>
    <w:p>
      <w:pPr>
        <w:ind w:left="0" w:right="0" w:firstLine="560"/>
        <w:spacing w:before="450" w:after="450" w:line="312" w:lineRule="auto"/>
      </w:pPr>
      <w:r>
        <w:rPr>
          <w:rFonts w:ascii="宋体" w:hAnsi="宋体" w:eastAsia="宋体" w:cs="宋体"/>
          <w:color w:val="000"/>
          <w:sz w:val="28"/>
          <w:szCs w:val="28"/>
        </w:rPr>
        <w:t xml:space="preserve">(二)推进数字城管体系建设，实现数字化管理</w:t>
      </w:r>
    </w:p>
    <w:p>
      <w:pPr>
        <w:ind w:left="0" w:right="0" w:firstLine="560"/>
        <w:spacing w:before="450" w:after="450" w:line="312" w:lineRule="auto"/>
      </w:pPr>
      <w:r>
        <w:rPr>
          <w:rFonts w:ascii="宋体" w:hAnsi="宋体" w:eastAsia="宋体" w:cs="宋体"/>
          <w:color w:val="000"/>
          <w:sz w:val="28"/>
          <w:szCs w:val="28"/>
        </w:rPr>
        <w:t xml:space="preserve">为达到数字城管体系建设的总体目标，中心稳步推进运行环境建设、应用系统建设、数据建设和管理模式建设。建立了科学的数字化城市管理运行平台，制定了合理的运行程序，切实实施数字化城市管理模式。</w:t>
      </w:r>
    </w:p>
    <w:p>
      <w:pPr>
        <w:ind w:left="0" w:right="0" w:firstLine="560"/>
        <w:spacing w:before="450" w:after="450" w:line="312" w:lineRule="auto"/>
      </w:pPr>
      <w:r>
        <w:rPr>
          <w:rFonts w:ascii="宋体" w:hAnsi="宋体" w:eastAsia="宋体" w:cs="宋体"/>
          <w:color w:val="000"/>
          <w:sz w:val="28"/>
          <w:szCs w:val="28"/>
        </w:rPr>
        <w:t xml:space="preserve">视频监控系统设置了109路监控摄像头，并可以进行360度旋转拍摄。对城市管理问题进行日常监控，在重大活动期间，中心将全部摄像头调至全区各重点路段和公共场所，并安排专人负责，通过终端显示屏幕，实现24小时全方位动态监控。</w:t>
      </w:r>
    </w:p>
    <w:p>
      <w:pPr>
        <w:ind w:left="0" w:right="0" w:firstLine="560"/>
        <w:spacing w:before="450" w:after="450" w:line="312" w:lineRule="auto"/>
      </w:pPr>
      <w:r>
        <w:rPr>
          <w:rFonts w:ascii="宋体" w:hAnsi="宋体" w:eastAsia="宋体" w:cs="宋体"/>
          <w:color w:val="000"/>
          <w:sz w:val="28"/>
          <w:szCs w:val="28"/>
        </w:rPr>
        <w:t xml:space="preserve">创新性的`引入导听系统，实现数字城管既能看又能听。做到“地面有人、空中有声音”。对违规占道经营等进行劝导、指挥，向监督员发布语音指令。日常则进行区情及城市管理政策法规宣传等，逐步探索出具有地方特色的数字城管新路子。</w:t>
      </w:r>
    </w:p>
    <w:p>
      <w:pPr>
        <w:ind w:left="0" w:right="0" w:firstLine="560"/>
        <w:spacing w:before="450" w:after="450" w:line="312" w:lineRule="auto"/>
      </w:pPr>
      <w:r>
        <w:rPr>
          <w:rFonts w:ascii="黑体" w:hAnsi="黑体" w:eastAsia="黑体" w:cs="黑体"/>
          <w:color w:val="000000"/>
          <w:sz w:val="36"/>
          <w:szCs w:val="36"/>
          <w:b w:val="1"/>
          <w:bCs w:val="1"/>
        </w:rPr>
        <w:t xml:space="preserve">数智化工作总结7</w:t>
      </w:r>
    </w:p>
    <w:p>
      <w:pPr>
        <w:ind w:left="0" w:right="0" w:firstLine="560"/>
        <w:spacing w:before="450" w:after="450" w:line="312" w:lineRule="auto"/>
      </w:pPr>
      <w:r>
        <w:rPr>
          <w:rFonts w:ascii="宋体" w:hAnsi="宋体" w:eastAsia="宋体" w:cs="宋体"/>
          <w:color w:val="000"/>
          <w:sz w:val="28"/>
          <w:szCs w:val="28"/>
        </w:rPr>
        <w:t xml:space="preserve">在市委、市政府正确领导和各县（市）区全力配合支持下，市数字化城市管理办公室认真落实市委九届七次全会和市政府工作报告对城市综合管理提出的目标要求，扎实推进数字化城市管理的各项工作，为市“四创两争”工作做出了积极的贡献。</w:t>
      </w:r>
    </w:p>
    <w:p>
      <w:pPr>
        <w:ind w:left="0" w:right="0" w:firstLine="560"/>
        <w:spacing w:before="450" w:after="450" w:line="312" w:lineRule="auto"/>
      </w:pPr>
      <w:r>
        <w:rPr>
          <w:rFonts w:ascii="宋体" w:hAnsi="宋体" w:eastAsia="宋体" w:cs="宋体"/>
          <w:color w:val="000"/>
          <w:sz w:val="28"/>
          <w:szCs w:val="28"/>
        </w:rPr>
        <w:t xml:space="preserve">一、推进完成的主要工作</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按照市委、市政府、市纪委要求，现场核实核查媒体曝光案件484条，回复媒体曝光案件280条，完成农房违法搭建周报10期，回复纪委媒体曝光卫生问题处理情况报告12期共109条案件。</w:t>
      </w:r>
    </w:p>
    <w:p>
      <w:pPr>
        <w:ind w:left="0" w:right="0" w:firstLine="560"/>
        <w:spacing w:before="450" w:after="450" w:line="312" w:lineRule="auto"/>
      </w:pPr>
      <w:r>
        <w:rPr>
          <w:rFonts w:ascii="宋体" w:hAnsi="宋体" w:eastAsia="宋体" w:cs="宋体"/>
          <w:color w:val="000"/>
          <w:sz w:val="28"/>
          <w:szCs w:val="28"/>
        </w:rPr>
        <w:t xml:space="preserve">为了帮助各县（市）区和各专业部门及时发现问题、分析问题、解决问题，提高案件处置率和综合考核评分，我办时时对案件数据进行观测、分析，出现问题及时找出原因，并通过数据进行了科学分析，上半年共有针对性的进行了50余次数据分析，为各县（市）区和各专业部门提高案件处置率和综合考核评分提供了有效的依据。</w:t>
      </w:r>
    </w:p>
    <w:p>
      <w:pPr>
        <w:ind w:left="0" w:right="0" w:firstLine="560"/>
        <w:spacing w:before="450" w:after="450" w:line="312" w:lineRule="auto"/>
      </w:pPr>
      <w:r>
        <w:rPr>
          <w:rFonts w:ascii="宋体" w:hAnsi="宋体" w:eastAsia="宋体" w:cs="宋体"/>
          <w:color w:val="000"/>
          <w:sz w:val="28"/>
          <w:szCs w:val="28"/>
        </w:rPr>
        <w:t xml:space="preserve">（二）积极开展宣传活动，展示“品质春城”形象</w:t>
      </w:r>
    </w:p>
    <w:p>
      <w:pPr>
        <w:ind w:left="0" w:right="0" w:firstLine="560"/>
        <w:spacing w:before="450" w:after="450" w:line="312" w:lineRule="auto"/>
      </w:pPr>
      <w:r>
        <w:rPr>
          <w:rFonts w:ascii="宋体" w:hAnsi="宋体" w:eastAsia="宋体" w:cs="宋体"/>
          <w:color w:val="000"/>
          <w:sz w:val="28"/>
          <w:szCs w:val="28"/>
        </w:rPr>
        <w:t xml:space="preserve">1、与信息港彩龙论坛联合开展第二个“城市管理宣传日”活动。</w:t>
      </w:r>
    </w:p>
    <w:p>
      <w:pPr>
        <w:ind w:left="0" w:right="0" w:firstLine="560"/>
        <w:spacing w:before="450" w:after="450" w:line="312" w:lineRule="auto"/>
      </w:pPr>
      <w:r>
        <w:rPr>
          <w:rFonts w:ascii="宋体" w:hAnsi="宋体" w:eastAsia="宋体" w:cs="宋体"/>
          <w:color w:val="000"/>
          <w:sz w:val="28"/>
          <w:szCs w:val="28"/>
        </w:rPr>
        <w:t xml:space="preserve">2、《数字城市》杂志专题宣传数字城管工作。</w:t>
      </w:r>
    </w:p>
    <w:p>
      <w:pPr>
        <w:ind w:left="0" w:right="0" w:firstLine="560"/>
        <w:spacing w:before="450" w:after="450" w:line="312" w:lineRule="auto"/>
      </w:pPr>
      <w:r>
        <w:rPr>
          <w:rFonts w:ascii="宋体" w:hAnsi="宋体" w:eastAsia="宋体" w:cs="宋体"/>
          <w:color w:val="000"/>
          <w:sz w:val="28"/>
          <w:szCs w:val="28"/>
        </w:rPr>
        <w:t xml:space="preserve">从始，住房和城乡_《数字城市》杂志开辟了“数字百城”宣传栏目，5月，《数字城市》杂志周副主编一行赴实地采访，深入了解我市数字城管工作开展情况，在《数字城市》第六期上用了四分之三的版面进行刊登，展现了市作为全国数字城管试点城市真实面貌和国际化“品质春城”的良好形象。</w:t>
      </w:r>
    </w:p>
    <w:p>
      <w:pPr>
        <w:ind w:left="0" w:right="0" w:firstLine="560"/>
        <w:spacing w:before="450" w:after="450" w:line="312" w:lineRule="auto"/>
      </w:pPr>
      <w:r>
        <w:rPr>
          <w:rFonts w:ascii="宋体" w:hAnsi="宋体" w:eastAsia="宋体" w:cs="宋体"/>
          <w:color w:val="000"/>
          <w:sz w:val="28"/>
          <w:szCs w:val="28"/>
        </w:rPr>
        <w:t xml:space="preserve">（三）完成新考核指标修订工作并付诸实施</w:t>
      </w:r>
    </w:p>
    <w:p>
      <w:pPr>
        <w:ind w:left="0" w:right="0" w:firstLine="560"/>
        <w:spacing w:before="450" w:after="450" w:line="312" w:lineRule="auto"/>
      </w:pPr>
      <w:r>
        <w:rPr>
          <w:rFonts w:ascii="宋体" w:hAnsi="宋体" w:eastAsia="宋体" w:cs="宋体"/>
          <w:color w:val="000"/>
          <w:sz w:val="28"/>
          <w:szCs w:val="28"/>
        </w:rPr>
        <w:t xml:space="preserve">根据《市人民政府关于印发市城市综合管理考核办法的通知》（昆政发〔〕85号）的要求，市城市综合管理工作领导小组负责对14个县（市、区）和3个开发（度假）区的城市综合管理工作进行考核，为了使数字城管系统考核标准更科学、合理，真正体现数字城管考核结果的公平、公正、客观、真实、科学、合理，促进数字城管工作有效开展，我办积极协调各县（市）区，在充分征求各(县)市区意见和建议的基础上对《市数字城管系统考核评价指标体系》进行了修改，由市综合行政执法局下发通知后，于5月份开始实行，半年工作总结《上半年数字化城市管理总结》。</w:t>
      </w:r>
    </w:p>
    <w:p>
      <w:pPr>
        <w:ind w:left="0" w:right="0" w:firstLine="560"/>
        <w:spacing w:before="450" w:after="450" w:line="312" w:lineRule="auto"/>
      </w:pPr>
      <w:r>
        <w:rPr>
          <w:rFonts w:ascii="宋体" w:hAnsi="宋体" w:eastAsia="宋体" w:cs="宋体"/>
          <w:color w:val="000"/>
          <w:sz w:val="28"/>
          <w:szCs w:val="28"/>
        </w:rPr>
        <w:t xml:space="preserve">1、区域评价的评价指标（10项）</w:t>
      </w:r>
    </w:p>
    <w:p>
      <w:pPr>
        <w:ind w:left="0" w:right="0" w:firstLine="560"/>
        <w:spacing w:before="450" w:after="450" w:line="312" w:lineRule="auto"/>
      </w:pPr>
      <w:r>
        <w:rPr>
          <w:rFonts w:ascii="宋体" w:hAnsi="宋体" w:eastAsia="宋体" w:cs="宋体"/>
          <w:color w:val="000"/>
          <w:sz w:val="28"/>
          <w:szCs w:val="28"/>
        </w:rPr>
        <w:t xml:space="preserve">立案数结案率按期结案率按期派遣率</w:t>
      </w:r>
    </w:p>
    <w:p>
      <w:pPr>
        <w:ind w:left="0" w:right="0" w:firstLine="560"/>
        <w:spacing w:before="450" w:after="450" w:line="312" w:lineRule="auto"/>
      </w:pPr>
      <w:r>
        <w:rPr>
          <w:rFonts w:ascii="黑体" w:hAnsi="黑体" w:eastAsia="黑体" w:cs="黑体"/>
          <w:color w:val="000000"/>
          <w:sz w:val="36"/>
          <w:szCs w:val="36"/>
          <w:b w:val="1"/>
          <w:bCs w:val="1"/>
        </w:rPr>
        <w:t xml:space="preserve">数智化工作总结8</w:t>
      </w:r>
    </w:p>
    <w:p>
      <w:pPr>
        <w:ind w:left="0" w:right="0" w:firstLine="560"/>
        <w:spacing w:before="450" w:after="450" w:line="312" w:lineRule="auto"/>
      </w:pPr>
      <w:r>
        <w:rPr>
          <w:rFonts w:ascii="宋体" w:hAnsi="宋体" w:eastAsia="宋体" w:cs="宋体"/>
          <w:color w:val="000"/>
          <w:sz w:val="28"/>
          <w:szCs w:val="28"/>
        </w:rPr>
        <w:t xml:space="preserve">&gt;一是强化领导，压实责任。</w:t>
      </w:r>
    </w:p>
    <w:p>
      <w:pPr>
        <w:ind w:left="0" w:right="0" w:firstLine="560"/>
        <w:spacing w:before="450" w:after="450" w:line="312" w:lineRule="auto"/>
      </w:pPr>
      <w:r>
        <w:rPr>
          <w:rFonts w:ascii="宋体" w:hAnsi="宋体" w:eastAsia="宋体" w:cs="宋体"/>
          <w:color w:val="000"/>
          <w:sz w:val="28"/>
          <w:szCs w:val="28"/>
        </w:rPr>
        <w:t xml:space="preserve">&gt;二是廓清思路，创新方法。</w:t>
      </w:r>
    </w:p>
    <w:p>
      <w:pPr>
        <w:ind w:left="0" w:right="0" w:firstLine="560"/>
        <w:spacing w:before="450" w:after="450" w:line="312" w:lineRule="auto"/>
      </w:pPr>
      <w:r>
        <w:rPr>
          <w:rFonts w:ascii="宋体" w:hAnsi="宋体" w:eastAsia="宋体" w:cs="宋体"/>
          <w:color w:val="000"/>
          <w:sz w:val="28"/>
          <w:szCs w:val="28"/>
        </w:rPr>
        <w:t xml:space="preserve">结合实际，明确“联合推进共同实施”的工作思路，充分发挥自身优势，与示范村枣村乡滑固营村委就数字乡村建设工作进行全面详尽沟通，通过案例展示，全方位展现出数字乡村创建对乡村振兴、平安建设、人居环境系列工作的积极促进作用和重大利好影响，最大程度上争取认可与支持，确保创建成功。以数字化实际成效推动乡村振兴取得成效。累计安装摄像头35台、宽带27条，为该村数字化建设工作构筑坚实基础。</w:t>
      </w:r>
    </w:p>
    <w:p>
      <w:pPr>
        <w:ind w:left="0" w:right="0" w:firstLine="560"/>
        <w:spacing w:before="450" w:after="450" w:line="312" w:lineRule="auto"/>
      </w:pPr>
      <w:r>
        <w:rPr>
          <w:rFonts w:ascii="宋体" w:hAnsi="宋体" w:eastAsia="宋体" w:cs="宋体"/>
          <w:color w:val="000"/>
          <w:sz w:val="28"/>
          <w:szCs w:val="28"/>
        </w:rPr>
        <w:t xml:space="preserve">&gt;三是及时总结，经验推广。</w:t>
      </w:r>
    </w:p>
    <w:p>
      <w:pPr>
        <w:ind w:left="0" w:right="0" w:firstLine="560"/>
        <w:spacing w:before="450" w:after="450" w:line="312" w:lineRule="auto"/>
      </w:pPr>
      <w:r>
        <w:rPr>
          <w:rFonts w:ascii="宋体" w:hAnsi="宋体" w:eastAsia="宋体" w:cs="宋体"/>
          <w:color w:val="000"/>
          <w:sz w:val="28"/>
          <w:szCs w:val="28"/>
        </w:rPr>
        <w:t xml:space="preserve">县移动公司根据具体创建情况，及时总结经验，完善工作方案，组织开展现场观摩，复制推广优秀经验和成熟方案，全面加快数字乡村建设进度。助推乡村振兴工作再上台阶。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2025-01-23T03:24:44+08:00</dcterms:created>
  <dcterms:modified xsi:type="dcterms:W3CDTF">2025-01-23T03:24:44+08:00</dcterms:modified>
</cp:coreProperties>
</file>

<file path=docProps/custom.xml><?xml version="1.0" encoding="utf-8"?>
<Properties xmlns="http://schemas.openxmlformats.org/officeDocument/2006/custom-properties" xmlns:vt="http://schemas.openxmlformats.org/officeDocument/2006/docPropsVTypes"/>
</file>