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形式主义官僚主义问题专项整治工作总结三篇</w:t>
      </w:r>
      <w:bookmarkEnd w:id="1"/>
    </w:p>
    <w:p>
      <w:pPr>
        <w:jc w:val="center"/>
        <w:spacing w:before="0" w:after="450"/>
      </w:pPr>
      <w:r>
        <w:rPr>
          <w:rFonts w:ascii="Arial" w:hAnsi="Arial" w:eastAsia="Arial" w:cs="Arial"/>
          <w:color w:val="999999"/>
          <w:sz w:val="20"/>
          <w:szCs w:val="20"/>
        </w:rPr>
        <w:t xml:space="preserve">来源：网络  作者：雨雪飘飘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一旦宗旨意识淡化，就会失去兵心，疏远与群众的感情，丧失开展工作的基础。本站精心为大家整理了，希望对你有帮助。　　形式主义官僚主义问题专项整治工作总结1　　20xx年，我局坚持全面从严治党，坚决把纪律和规矩挺在前面，以落实“两个责任”为主线，...</w:t>
      </w:r>
    </w:p>
    <w:p>
      <w:pPr>
        <w:ind w:left="0" w:right="0" w:firstLine="560"/>
        <w:spacing w:before="450" w:after="450" w:line="312" w:lineRule="auto"/>
      </w:pPr>
      <w:r>
        <w:rPr>
          <w:rFonts w:ascii="宋体" w:hAnsi="宋体" w:eastAsia="宋体" w:cs="宋体"/>
          <w:color w:val="000"/>
          <w:sz w:val="28"/>
          <w:szCs w:val="28"/>
        </w:rPr>
        <w:t xml:space="preserve">一旦宗旨意识淡化，就会失去兵心，疏远与群众的感情，丧失开展工作的基础。本站精心为大家整理了，希望对你有帮助。[_TAG_h2]　　形式主义官僚主义问题专项整治工作总结1</w:t>
      </w:r>
    </w:p>
    <w:p>
      <w:pPr>
        <w:ind w:left="0" w:right="0" w:firstLine="560"/>
        <w:spacing w:before="450" w:after="450" w:line="312" w:lineRule="auto"/>
      </w:pPr>
      <w:r>
        <w:rPr>
          <w:rFonts w:ascii="宋体" w:hAnsi="宋体" w:eastAsia="宋体" w:cs="宋体"/>
          <w:color w:val="000"/>
          <w:sz w:val="28"/>
          <w:szCs w:val="28"/>
        </w:rPr>
        <w:t xml:space="preserve">　　20xx年，我局坚持全面从严治党，坚决把纪律和规矩挺在前面，以落实“两个责任”为主线，以深化“三转”聚焦主业为关键，以强化监督执纪问责为重点，以加强管理为保障，围绕构建扶贫和移民资金安全、工程项目安全、干部安全为目标。结合202_年正风肃纪工作督查反馈情况，及时梳理单位内存在的问题，厉行整改，转变工作作风。</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是存在学习不够深入的问题。没有系统地学习政治理论跟与工作相关的政策法规、规章制度，仅仅停留在了解一些条例、规定的部分章节、条款上，没有结合自身工作、生活和学习实际，进行认真思考，深入剖析，真正理解的政治理论更少。对于工作相关的重要文件，了解的多，深入剖析与思考内涵的少，学习上存在畏难情绪，真正投入学习的时间不多，有时比较懒惰，做不到挤时间学习。虽然学了些政策理论和业务知识，但浮于表面的多。</w:t>
      </w:r>
    </w:p>
    <w:p>
      <w:pPr>
        <w:ind w:left="0" w:right="0" w:firstLine="560"/>
        <w:spacing w:before="450" w:after="450" w:line="312" w:lineRule="auto"/>
      </w:pPr>
      <w:r>
        <w:rPr>
          <w:rFonts w:ascii="宋体" w:hAnsi="宋体" w:eastAsia="宋体" w:cs="宋体"/>
          <w:color w:val="000"/>
          <w:sz w:val="28"/>
          <w:szCs w:val="28"/>
        </w:rPr>
        <w:t xml:space="preserve">　　二是存在工作作风散漫的问题。有时候请示报告制度执行不严，该请示的不请示、该报告的没报告;有的对上级决策部署贯彻落实态度不坚决、行动不迅速，搞上有政策，下有对策。</w:t>
      </w:r>
    </w:p>
    <w:p>
      <w:pPr>
        <w:ind w:left="0" w:right="0" w:firstLine="560"/>
        <w:spacing w:before="450" w:after="450" w:line="312" w:lineRule="auto"/>
      </w:pPr>
      <w:r>
        <w:rPr>
          <w:rFonts w:ascii="宋体" w:hAnsi="宋体" w:eastAsia="宋体" w:cs="宋体"/>
          <w:color w:val="000"/>
          <w:sz w:val="28"/>
          <w:szCs w:val="28"/>
        </w:rPr>
        <w:t xml:space="preserve">　　三是存在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四是存在欠缺创新意识。没有充分发挥主观能动性，局限于上级布置什么做什么，关注领导的满意度多过于关注群众的满意度，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五是存在没有真正做到群众至上。没有真正把群众的事放在心上，作报告、写讲话稿把群众放的位置高，实际工作中把群众利益考虑的少，有些时候讲依靠群众、为了人民，但在想问题、做决策、办事情的时候，往往忽视群众利益。</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一要进一步加强政治理论学习，增强党性修养。把加强政治理论学习摆在自身建设的首要位置，重点学习党的十九大、十九届二中、三中全会及省市重要会议精神，学习党的方针政策，切实增强政治敏锐性和鉴别力，以理论上的清醒，促进政治上的坚定。坚守共产党人的精神追求，时刻提醒自己，严把思想关口，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卫生计生宣传教育的中心工作，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四要深入推进反腐倡廉教育，进一步筑牢拒腐防变的思想道德防线。以《中国共产党章程》、《中国共产党党员领导干部廉洁从政若干准则》、《中国共产党纪律处分条例》加强领导干部理想信念和廉洁自律制定科学的评价体系，抓好反腐倡廉工作部署，加强对党风廉政建设责任制实施过程的督促检查。</w:t>
      </w:r>
    </w:p>
    <w:p>
      <w:pPr>
        <w:ind w:left="0" w:right="0" w:firstLine="560"/>
        <w:spacing w:before="450" w:after="450" w:line="312" w:lineRule="auto"/>
      </w:pPr>
      <w:r>
        <w:rPr>
          <w:rFonts w:ascii="宋体" w:hAnsi="宋体" w:eastAsia="宋体" w:cs="宋体"/>
          <w:color w:val="000"/>
          <w:sz w:val="28"/>
          <w:szCs w:val="28"/>
        </w:rPr>
        <w:t xml:space="preserve">　　五要加大纠风工作力度，切实纠正损害群众利益的突出问题。严肃查处扶贫领域虚报冒领、截留私分、挥霍浪费，土地征收中贪污挪用、克扣群众财物、拖欠群众钱款等违纪违法行为，深化整治吃拿卡要，“庸懒散浮拖”、口大气粗、态度蛮横等群众反映强烈的突出问题;坚决整治扶贫移民、征地拆迁等领域损害群众利益的不正之风和腐败问题。</w:t>
      </w:r>
    </w:p>
    <w:p>
      <w:pPr>
        <w:ind w:left="0" w:right="0" w:firstLine="560"/>
        <w:spacing w:before="450" w:after="450" w:line="312" w:lineRule="auto"/>
      </w:pPr>
      <w:r>
        <w:rPr>
          <w:rFonts w:ascii="黑体" w:hAnsi="黑体" w:eastAsia="黑体" w:cs="黑体"/>
          <w:color w:val="000000"/>
          <w:sz w:val="36"/>
          <w:szCs w:val="36"/>
          <w:b w:val="1"/>
          <w:bCs w:val="1"/>
        </w:rPr>
        <w:t xml:space="preserve">　　形式主义官僚主义问题专项整治工作总结2</w:t>
      </w:r>
    </w:p>
    <w:p>
      <w:pPr>
        <w:ind w:left="0" w:right="0" w:firstLine="560"/>
        <w:spacing w:before="450" w:after="450" w:line="312" w:lineRule="auto"/>
      </w:pPr>
      <w:r>
        <w:rPr>
          <w:rFonts w:ascii="宋体" w:hAnsi="宋体" w:eastAsia="宋体" w:cs="宋体"/>
          <w:color w:val="000"/>
          <w:sz w:val="28"/>
          <w:szCs w:val="28"/>
        </w:rPr>
        <w:t xml:space="preserve">　　舒城县教育局关于印发《深入推进 “严规矩、强监督、转作风”集中整治形式主义官僚主义专项行动实施方案》的精神，我校高度重视，一方面，认真学习领会上级文件精神，按照县委纪委要求，拟定方案和计划安排，科学统筹，严密组织，压茬推进。另一方面，学习理论强武装，深入一线求真经，广开渠道纳谏言，擦亮镜子照全身，互查互帮出出汗，拿起刀子切病灶，把各类问题找准查实、深刻反思、及时整改，确实排了身体的毒、清了思想的诟、补了精神的钙。 </w:t>
      </w:r>
    </w:p>
    <w:p>
      <w:pPr>
        <w:ind w:left="0" w:right="0" w:firstLine="560"/>
        <w:spacing w:before="450" w:after="450" w:line="312" w:lineRule="auto"/>
      </w:pPr>
      <w:r>
        <w:rPr>
          <w:rFonts w:ascii="宋体" w:hAnsi="宋体" w:eastAsia="宋体" w:cs="宋体"/>
          <w:color w:val="000"/>
          <w:sz w:val="28"/>
          <w:szCs w:val="28"/>
        </w:rPr>
        <w:t xml:space="preserve">&gt;　　一、是理想信念有时松懈 </w:t>
      </w:r>
    </w:p>
    <w:p>
      <w:pPr>
        <w:ind w:left="0" w:right="0" w:firstLine="560"/>
        <w:spacing w:before="450" w:after="450" w:line="312" w:lineRule="auto"/>
      </w:pPr>
      <w:r>
        <w:rPr>
          <w:rFonts w:ascii="宋体" w:hAnsi="宋体" w:eastAsia="宋体" w:cs="宋体"/>
          <w:color w:val="000"/>
          <w:sz w:val="28"/>
          <w:szCs w:val="28"/>
        </w:rPr>
        <w:t xml:space="preserve">　　习总书记强调，理想信念就是共产党人精神上的“钙”，没有理想信念，理想信念不坚定，精神上就会“缺钙”，就会得“软骨病”。运用“理论理想”来审视，主要原因是是学习抓得不紧，改造主观世界不够，不能从强化理论素养、净化思想灵魂的高度去自主学习、刻苦学习。思想理论之基不牢固、理想信念之魂不坚定，必然导致“脑空”，思想空虚、斗志懈怠;导致“身歪”，身份意识弱、表率作用差;导致“腿软”，站不稳身形、走不进群众。就会使党员形象受损，党员的意识淡化，为共产主义奋斗终生的光荣感、正义感、使命感缺乏。 </w:t>
      </w:r>
    </w:p>
    <w:p>
      <w:pPr>
        <w:ind w:left="0" w:right="0" w:firstLine="560"/>
        <w:spacing w:before="450" w:after="450" w:line="312" w:lineRule="auto"/>
      </w:pPr>
      <w:r>
        <w:rPr>
          <w:rFonts w:ascii="宋体" w:hAnsi="宋体" w:eastAsia="宋体" w:cs="宋体"/>
          <w:color w:val="000"/>
          <w:sz w:val="28"/>
          <w:szCs w:val="28"/>
        </w:rPr>
        <w:t xml:space="preserve">&gt;　　二、是政绩观有时偏失 </w:t>
      </w:r>
    </w:p>
    <w:p>
      <w:pPr>
        <w:ind w:left="0" w:right="0" w:firstLine="560"/>
        <w:spacing w:before="450" w:after="450" w:line="312" w:lineRule="auto"/>
      </w:pPr>
      <w:r>
        <w:rPr>
          <w:rFonts w:ascii="宋体" w:hAnsi="宋体" w:eastAsia="宋体" w:cs="宋体"/>
          <w:color w:val="000"/>
          <w:sz w:val="28"/>
          <w:szCs w:val="28"/>
        </w:rPr>
        <w:t xml:space="preserve">　　政绩观决定思想方法、工作作风。有什么样的政绩观，就会产生什么样的思想作风、工作状态。运用“党章党纪”来审示，主要原因是衡量得失的判断标准模糊不清了，没有把群众的发展所需、单位的建设之需放在第一位，一定程度上得了“近视眼”，患了“急性病”。没有完全尽到一级党委服务战斗力建设的义务，从而滋生把工作当成出名挂号、获取名声机会的潜意识。 </w:t>
      </w:r>
    </w:p>
    <w:p>
      <w:pPr>
        <w:ind w:left="0" w:right="0" w:firstLine="560"/>
        <w:spacing w:before="450" w:after="450" w:line="312" w:lineRule="auto"/>
      </w:pPr>
      <w:r>
        <w:rPr>
          <w:rFonts w:ascii="宋体" w:hAnsi="宋体" w:eastAsia="宋体" w:cs="宋体"/>
          <w:color w:val="000"/>
          <w:sz w:val="28"/>
          <w:szCs w:val="28"/>
        </w:rPr>
        <w:t xml:space="preserve">&gt;　　三、是宗旨意识有时淡化 </w:t>
      </w:r>
    </w:p>
    <w:p>
      <w:pPr>
        <w:ind w:left="0" w:right="0" w:firstLine="560"/>
        <w:spacing w:before="450" w:after="450" w:line="312" w:lineRule="auto"/>
      </w:pPr>
      <w:r>
        <w:rPr>
          <w:rFonts w:ascii="宋体" w:hAnsi="宋体" w:eastAsia="宋体" w:cs="宋体"/>
          <w:color w:val="000"/>
          <w:sz w:val="28"/>
          <w:szCs w:val="28"/>
        </w:rPr>
        <w:t xml:space="preserve">　　一旦宗旨意识淡化，就会失去兵心，疏远与群众的感情，丧失开展工作的基础，运用“兵心兵声”来审视，主要原因是马克思主义群众观点树立还不牢，群众立场还不坚定，群众路线时有偏离，面对矛盾和问题，不能从“群众利益无小事”的高度去对待和解决，基层至上、两员第一的理念还没有真正的入脑入心。没有始终牢固树立党员就是公仆、领导者就是服务员的思想，没有始终做到将群众成长进步和冷暖安危放在心中。 </w:t>
      </w:r>
    </w:p>
    <w:p>
      <w:pPr>
        <w:ind w:left="0" w:right="0" w:firstLine="560"/>
        <w:spacing w:before="450" w:after="450" w:line="312" w:lineRule="auto"/>
      </w:pPr>
      <w:r>
        <w:rPr>
          <w:rFonts w:ascii="宋体" w:hAnsi="宋体" w:eastAsia="宋体" w:cs="宋体"/>
          <w:color w:val="000"/>
          <w:sz w:val="28"/>
          <w:szCs w:val="28"/>
        </w:rPr>
        <w:t xml:space="preserve">&gt;　　四、整改措施 </w:t>
      </w:r>
    </w:p>
    <w:p>
      <w:pPr>
        <w:ind w:left="0" w:right="0" w:firstLine="560"/>
        <w:spacing w:before="450" w:after="450" w:line="312" w:lineRule="auto"/>
      </w:pPr>
      <w:r>
        <w:rPr>
          <w:rFonts w:ascii="宋体" w:hAnsi="宋体" w:eastAsia="宋体" w:cs="宋体"/>
          <w:color w:val="000"/>
          <w:sz w:val="28"/>
          <w:szCs w:val="28"/>
        </w:rPr>
        <w:t xml:space="preserve">　　在坚定理想信念上当标杆。增强政治意识，是马克思主义政党的性质决定的，是我们党对党员干部的一贯要求。一要强学习。深入学习贯彻党的十九大精神和习近平新时代中国特色社会主义思想，将学习成果与调职晋级挂钩，确保理论学习刚性落实;用活教育载体，丰富学习形式，营造研讨之风，开拓创新思维，不断提升党员干部的思想力。二要唱黑脸。敢于唱黑脸、当包公，以对党员负责的高度责任自觉，发现问题及时提醒、坚决纠正，不怕失票丢分。加强自身建设，定期组织纠治形式主义官僚主义问题分析讲评推进会，对基层、个人纠治情况进行讲评。三要冲在前。对照合格党员标准。贯彻群众路线，为民排忧解难，为党清源正风，特别是大项任务之时，勇于冲锋在前，引导单位上下凝聚推进发展。</w:t>
      </w:r>
    </w:p>
    <w:p>
      <w:pPr>
        <w:ind w:left="0" w:right="0" w:firstLine="560"/>
        <w:spacing w:before="450" w:after="450" w:line="312" w:lineRule="auto"/>
      </w:pPr>
      <w:r>
        <w:rPr>
          <w:rFonts w:ascii="黑体" w:hAnsi="黑体" w:eastAsia="黑体" w:cs="黑体"/>
          <w:color w:val="000000"/>
          <w:sz w:val="36"/>
          <w:szCs w:val="36"/>
          <w:b w:val="1"/>
          <w:bCs w:val="1"/>
        </w:rPr>
        <w:t xml:space="preserve">　　形式主义官僚主义问题专项整治工作总结3</w:t>
      </w:r>
    </w:p>
    <w:p>
      <w:pPr>
        <w:ind w:left="0" w:right="0" w:firstLine="560"/>
        <w:spacing w:before="450" w:after="450" w:line="312" w:lineRule="auto"/>
      </w:pPr>
      <w:r>
        <w:rPr>
          <w:rFonts w:ascii="宋体" w:hAnsi="宋体" w:eastAsia="宋体" w:cs="宋体"/>
          <w:color w:val="000"/>
          <w:sz w:val="28"/>
          <w:szCs w:val="28"/>
        </w:rPr>
        <w:t xml:space="preserve">　　根据县委纪委《关于强化监督执纪问责深入整治形式主义官僚主义问题的实施方案》(黟纪〔202_〕10号文件)精神，我局高度重视，一方面，认真学习领会上级文件精神，按照县委纪委要求，拟定方案和计划安排，科学统筹，严密组织，压茬推进。另一方面，学习理论强武装，深入一线求真经，广开渠道纳谏言，擦亮镜子照全身，互查互帮出出汗，拿起刀子切病灶，把各类问题找准查实、深刻反思、及时整改，确实排了身体的毒、清了思想的诟、补了精神的钙。现将物价部门开展形式主义官僚主义问题专项整治工作总结如下:</w:t>
      </w:r>
    </w:p>
    <w:p>
      <w:pPr>
        <w:ind w:left="0" w:right="0" w:firstLine="560"/>
        <w:spacing w:before="450" w:after="450" w:line="312" w:lineRule="auto"/>
      </w:pPr>
      <w:r>
        <w:rPr>
          <w:rFonts w:ascii="宋体" w:hAnsi="宋体" w:eastAsia="宋体" w:cs="宋体"/>
          <w:color w:val="000"/>
          <w:sz w:val="28"/>
          <w:szCs w:val="28"/>
        </w:rPr>
        <w:t xml:space="preserve">&gt;　　一、强化监督执纪问责深入开展形式主义官僚主义问题专项整治工作</w:t>
      </w:r>
    </w:p>
    <w:p>
      <w:pPr>
        <w:ind w:left="0" w:right="0" w:firstLine="560"/>
        <w:spacing w:before="450" w:after="450" w:line="312" w:lineRule="auto"/>
      </w:pPr>
      <w:r>
        <w:rPr>
          <w:rFonts w:ascii="宋体" w:hAnsi="宋体" w:eastAsia="宋体" w:cs="宋体"/>
          <w:color w:val="000"/>
          <w:sz w:val="28"/>
          <w:szCs w:val="28"/>
        </w:rPr>
        <w:t xml:space="preserve">　　开展形式主义官僚主义问题专项整治，充分表明了以习近平主席为核心的党中央坚定不移全面从严治党、持之以恒正风肃纪的鲜明态度和坚定决心，对于全党深入学习贯彻党的十九大精神、加强党的作风建设具有重要指导意义。物价部门党员干部深刻认识到:一是开展形式主义官僚主义问题专项整治，要认识更深，标准更高，要求更严，做好表率。认识不清，查摆不力，整治不好，就是政治上的不清醒、不合格。二是开展形式主义官僚主义问题专项整治，必须准确把握“两种身份”特点，变换角度看问题、找问题、改问题，必须坚持刀口向内，先把自己的事情搞清楚讲明白，在改顽疾痼癖上对自己更狠一点。三是开展形式主义官僚主义问题专项整治，最终目的是解决问题，能否解决问题是检验物价部门党员干部党性强弱的试金石，解决不了问题，作风没有好转，我们这个班子就是不合格的。四是开展形式主义官僚主义问题专项整治，对每个党员干部都是一次很好的砺炼，班子成员更要充分珍惜这次难得的机会，把自己融进去，真正达到出出汗、排排毒、治治病的效果。五是开展形式主义官僚主义问题专项整治是一项长期任务，贵在“常”、“细”、“长”，对此，班子成员要有清醒认识，要切实树立契而不舍的“钉钉子”精神，以抓铁有痕、踏石留印的劲头，把钉子钉准钉牢钉实。</w:t>
      </w:r>
    </w:p>
    <w:p>
      <w:pPr>
        <w:ind w:left="0" w:right="0" w:firstLine="560"/>
        <w:spacing w:before="450" w:after="450" w:line="312" w:lineRule="auto"/>
      </w:pPr>
      <w:r>
        <w:rPr>
          <w:rFonts w:ascii="宋体" w:hAnsi="宋体" w:eastAsia="宋体" w:cs="宋体"/>
          <w:color w:val="000"/>
          <w:sz w:val="28"/>
          <w:szCs w:val="28"/>
        </w:rPr>
        <w:t xml:space="preserve">&gt;　　二、形式主义官僚主义问题专项整治存在的突出问题</w:t>
      </w:r>
    </w:p>
    <w:p>
      <w:pPr>
        <w:ind w:left="0" w:right="0" w:firstLine="560"/>
        <w:spacing w:before="450" w:after="450" w:line="312" w:lineRule="auto"/>
      </w:pPr>
      <w:r>
        <w:rPr>
          <w:rFonts w:ascii="宋体" w:hAnsi="宋体" w:eastAsia="宋体" w:cs="宋体"/>
          <w:color w:val="000"/>
          <w:sz w:val="28"/>
          <w:szCs w:val="28"/>
        </w:rPr>
        <w:t xml:space="preserve">　　(一)形式主义方面。一是理论学习有实用倾向。学习自觉性还不够，没有能够持之以恒、常抓不懈，存在着工作忙的时候放一放、大项活动密集时停一停的现象;在学习深化上，体现在记笔记、写心得、谈体会多，融入思想、融入工作、指导实践少;研究水平还不够高，像样的、在上级叫得响的学习成果不多;创新的对策举措不多，特别是针对现阶段学习特点，抓好思想工作创新研究上还不够，解决重难点问题还乏力;组织学习培训有走过场现象。二是组织活动贪大求全。安排活动过于密集，有时忽略了基层承受能力，造成基层和机关加班加点比较疲惫，有时安排活动开展工作追求轰轰烈烈，热热闹闹，有出名挂号情结。有时安排工作脱离实际，确定的目标过高，打肿脸充胖子，吃力费劲不讨好，忽略了自身的承受能力。三是抓工作执行力不够强。抓落实的质量还不高，工作头绪多了有拖拉现象，抓工作的韧劲狠劲还不够。抓眼前的应景的要求急的比较快，抓经常打基础管长远上用力不足。四是问题解决不彻底。存在因临时性工作打乱工作部署，节奏过快、要求过急，主动统筹协调不够，关闸分流不够果断，造成基层忙乱。存在对上级的文电照抄照转现象。</w:t>
      </w:r>
    </w:p>
    <w:p>
      <w:pPr>
        <w:ind w:left="0" w:right="0" w:firstLine="560"/>
        <w:spacing w:before="450" w:after="450" w:line="312" w:lineRule="auto"/>
      </w:pPr>
      <w:r>
        <w:rPr>
          <w:rFonts w:ascii="宋体" w:hAnsi="宋体" w:eastAsia="宋体" w:cs="宋体"/>
          <w:color w:val="000"/>
          <w:sz w:val="28"/>
          <w:szCs w:val="28"/>
        </w:rPr>
        <w:t xml:space="preserve">　　(二)官僚主义方面。一是深入调研不够系统。虽然制定了挂钩单位联系制度，但落实的效果不是很好，人少事多的矛盾解决的不好，下基层有就事论事，走马观花现象，到基层听取汇报的多，例行公事的多，面对面沟通谈心少。有针对性的专题调研少。二是服务基层不够贴心。开展工作还没有完全从便利基层的角度考虑，满足于来什么事办什么事，有什么能力办什么事，为基层办事主要体现在给钱给物，真正关心体贴的少，设身处地的换位思考不够，尊重群众首创意识，发挥主体作用还不够。三是帮抓基层不够科学。帮抓基层制度机制还没有完全建立起来，集中、短期的帮带也有，但常态化帮带不够，工作忙时放一放、任务重时缓一缓，缺乏计划性、系统性;比较注重解决基层硬件设施难题，而在人员素质软实力提升上关注不够，帮助理思路教方法坚持不好;对拨付基层的经费使用情况跟踪落实、监督检查不够。四是聚焦中心不够强力。聚焦人才培养这个中心工作，围绕学习创新能力提升，用习近平新时代中国特色社会主义思想指导思想工作充分发挥作用还不够。群众反映的问题，属我们职权范围内解决的比较快，属其他部门职权范围的，督促落实不够。</w:t>
      </w:r>
    </w:p>
    <w:p>
      <w:pPr>
        <w:ind w:left="0" w:right="0" w:firstLine="560"/>
        <w:spacing w:before="450" w:after="450" w:line="312" w:lineRule="auto"/>
      </w:pPr>
      <w:r>
        <w:rPr>
          <w:rFonts w:ascii="宋体" w:hAnsi="宋体" w:eastAsia="宋体" w:cs="宋体"/>
          <w:color w:val="000"/>
          <w:sz w:val="28"/>
          <w:szCs w:val="28"/>
        </w:rPr>
        <w:t xml:space="preserve">&gt;　　三、产生问题的根源</w:t>
      </w:r>
    </w:p>
    <w:p>
      <w:pPr>
        <w:ind w:left="0" w:right="0" w:firstLine="560"/>
        <w:spacing w:before="450" w:after="450" w:line="312" w:lineRule="auto"/>
      </w:pPr>
      <w:r>
        <w:rPr>
          <w:rFonts w:ascii="宋体" w:hAnsi="宋体" w:eastAsia="宋体" w:cs="宋体"/>
          <w:color w:val="000"/>
          <w:sz w:val="28"/>
          <w:szCs w:val="28"/>
        </w:rPr>
        <w:t xml:space="preserve">　　分析存在问题的根源，主要有以下四个方面: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时松懈。习总书记强调，理想信念就是共产党人精神上的“钙”，没有理想信念，理想信念不坚定，精神上就会“缺钙”，就会得“软骨病”。运用“理论理想”来审视，主要原因是是学习抓得不紧，改造主观世界不够，不能从强化理论素养、净化思想灵魂的高度去自主学习、刻苦学习。思想理论之基不牢固、理想信念之魂不坚定，必然导致“脑空”，思想空虚、斗志懈怠;导致“身歪”，身份意识弱、表率作用差;导致“腿软”，站不稳身形、走不进群众。就会使党员形象受损，党员的意识淡化，为共产主义奋斗终生的光荣感、正义感、使命感缺乏。</w:t>
      </w:r>
    </w:p>
    <w:p>
      <w:pPr>
        <w:ind w:left="0" w:right="0" w:firstLine="560"/>
        <w:spacing w:before="450" w:after="450" w:line="312" w:lineRule="auto"/>
      </w:pPr>
      <w:r>
        <w:rPr>
          <w:rFonts w:ascii="宋体" w:hAnsi="宋体" w:eastAsia="宋体" w:cs="宋体"/>
          <w:color w:val="000"/>
          <w:sz w:val="28"/>
          <w:szCs w:val="28"/>
        </w:rPr>
        <w:t xml:space="preserve">　　二是政绩观有时偏失。政绩观决定思想方法、工作作风。有什么样的政绩观，就会产生什么样的思想作风、工作状态。运用“党章党纪”来审示，主要原因是衡量得失的判断标准模糊不清了，没有把群众的发展所需、单位的建设之需放在第一位，一定程度上得了“近视眼”，患了“急性病”。没有完全尽到一级党委服务战斗力建设的义务，从而滋生把工作当成出名挂号、获取名声机会的潜意识。</w:t>
      </w:r>
    </w:p>
    <w:p>
      <w:pPr>
        <w:ind w:left="0" w:right="0" w:firstLine="560"/>
        <w:spacing w:before="450" w:after="450" w:line="312" w:lineRule="auto"/>
      </w:pPr>
      <w:r>
        <w:rPr>
          <w:rFonts w:ascii="宋体" w:hAnsi="宋体" w:eastAsia="宋体" w:cs="宋体"/>
          <w:color w:val="000"/>
          <w:sz w:val="28"/>
          <w:szCs w:val="28"/>
        </w:rPr>
        <w:t xml:space="preserve">　　三是宗旨意识有时淡化。一旦宗旨意识淡化，就会失去兵心，疏远与群众的感情，丧失开展工作的基础，运用“兵心兵声”来审视，主要原因是马克思主义群众观点树立还不牢，群众立场还不坚定，群众路线时有偏离，面对矛盾和问题，不能从“群众利益无小事”的高度去对待和解决，基层至上、两员第一的理念还没有真正的入脑入心。没有始终牢固树立党员就是公仆、领导者就是服务员的思想，没有始终做到将群众成长进步和冷暖安危放在心中。</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一)强化担当，在坚定理想信念上当标杆。增强政治意识，是马克思主义政党的性质决定的，是我们党对党员干部的一贯要求。一要强学习。深入学习贯彻党的十九大精神和习近平新时代中国特色社会主义思想，将学习成果与调职晋级挂钩，确保理论学习刚性落实;用活教育载体，丰富学习形式，营造研讨之风，开拓创新思维，不断提升党员干部的思想力。二要唱黑脸。敢于唱黑脸、当包公，以对党员负责的高度责任自觉，发现问题及时提醒、坚决纠正，不怕失票丢分。加强自身建设，定期组织纠治形式主义官僚主义问题分析讲评推进会，对基层、个人纠治情况进行讲评。三要冲在前。对照合格党员标准。贯彻群众路线，为民排忧解难，为党清源正风，特别是大项任务之时，勇于冲锋在前，引导单位上下凝聚推进发展。</w:t>
      </w:r>
    </w:p>
    <w:p>
      <w:pPr>
        <w:ind w:left="0" w:right="0" w:firstLine="560"/>
        <w:spacing w:before="450" w:after="450" w:line="312" w:lineRule="auto"/>
      </w:pPr>
      <w:r>
        <w:rPr>
          <w:rFonts w:ascii="宋体" w:hAnsi="宋体" w:eastAsia="宋体" w:cs="宋体"/>
          <w:color w:val="000"/>
          <w:sz w:val="28"/>
          <w:szCs w:val="28"/>
        </w:rPr>
        <w:t xml:space="preserve">　　(二)自强内功，在帮扶基层建设上用实招。一要抓“四力”。加强机关自身建设，有效解决自身问题。夯实基本功，补齐短板弱项，提高机关的谋划力、统筹力、执行力、服务力，确保办文、办会、办事周密细致、快速高效，使被动的应急状态转为主动的规范状态。二要解“五多”。坚持从实际出发解决问题，从实效出发改进方法，始终用习近平新时代中国特色社会主义思想牵引发展，用新时代标准衡量工作，在搞好价费管理上抓常态。在部署任务、安排工作时，充分考虑基层的承受能力，科学统筹，关闸分流，多做减法少做加法，防止政出多门，统住工作、检查、会议、文电，避免互相“撞车”，从根子上纠治“五多”问题。三要贴民心。凡涉及群众的切身利益的事，按照“快、准、严、细、实”的要求，强化“零差错”意识，坚决把“下一步”变成“马上办”，第一时间拿出切实解决问题的办法，让群众得到实惠;到位不越位、督办不包办，深入了解掌握基层实情，坚持靠前指导、一线指导、末端指导、依法指导，以前注重还钱还权还人于基层，今后重在带头带教带情帮基层，帮助基层党组织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在推动发展上显常效。既注重从思想源头剖析问题，又注重从制度层面解决问题，着力构建促进作风建设的长效机制。一要畅通渠道借群力。充分发挥“意见箱”等的监督作用，对涉及群众切身利益的敏感问题，坚持公开、公平、公正处理，最大范围地让群众参与;基层建设遇到的难题，要与基层一起研究、集中解决、共享成果;大力倡导说实话、报实情的风气，引导群众正确行使民主权力，善借群众监督推动制度落实。二要亲历亲为抓执行。突出执行力不足这个短板，坚持班子带头、严字当头，身体力行抓作风、率先垂范带作风，狠抓贯彻力执行力的有效提升。以铁的意志和作风，确保上级政策规定和决策指示的末端落实。三要强化机制抓“常”“长”。着力在“常”“长”二字上下功夫，严格控制行政事业性开支，减少跑冒滴漏，杜绝铺张浪费;完善问责制，加强经常性监督检查，每季度召开党支部会检查总结、反思问题，通过跟踪问效保证制度落实;建立健全创先争优的制度机制，营造肯干事能干事的环境氛围，让尽职尽责的党员干部得到更多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2025-03-31T19:19:03+08:00</dcterms:created>
  <dcterms:modified xsi:type="dcterms:W3CDTF">2025-03-31T19:19:03+08:00</dcterms:modified>
</cp:coreProperties>
</file>

<file path=docProps/custom.xml><?xml version="1.0" encoding="utf-8"?>
<Properties xmlns="http://schemas.openxmlformats.org/officeDocument/2006/custom-properties" xmlns:vt="http://schemas.openxmlformats.org/officeDocument/2006/docPropsVTypes"/>
</file>