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顶岗实习总结报告3000字</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　　“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　　202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　　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　　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　　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