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司法局202_年公共法律服务体系建设工作总结</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司法局202_年公共法律服务体系建设工作总结,供大家参考选择。　　司法局202_年公共法律服务体系建设工...</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本站为大家整理的相关的司法局202_年公共法律服务体系建设工作总结,供大家参考选择。[_TAG_h2]　　司法局202_年公共法律服务体系建设工作总结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　　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　　&gt;二、加强宣传教育，营造良好公共法律服务权益氛围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　　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　　&gt;三、加强法律服务推进，规范依法行政行为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　　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　　&gt;四、加强队伍建设，规范公正文明执法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　　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_TAG_h2]　　司法局202_年公共法律服务体系建设工作总结</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　　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　　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　　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202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202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202_年增加4%，群众满意率99.3%。[_TAG_h2]　　司法局202_年公共法律服务体系建设工作总结</w:t>
      </w:r>
    </w:p>
    <w:p>
      <w:pPr>
        <w:ind w:left="0" w:right="0" w:firstLine="560"/>
        <w:spacing w:before="450" w:after="450" w:line="312" w:lineRule="auto"/>
      </w:pPr>
      <w:r>
        <w:rPr>
          <w:rFonts w:ascii="宋体" w:hAnsi="宋体" w:eastAsia="宋体" w:cs="宋体"/>
          <w:color w:val="000"/>
          <w:sz w:val="28"/>
          <w:szCs w:val="28"/>
        </w:rPr>
        <w:t xml:space="preserve">　　按照市委、市政府部署安排，我局普法依法治理、公共法律服务等方面相关工作被列入市政府202_年重点工作、创新性或突破性任务，现将年初以来工作开展情况总结如下：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&gt;一、普法依法治理方面</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　　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　　——积极开展新修订《宪法》的普法宣传工作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　　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　　(二)创新性或突破性任务</w:t>
      </w:r>
    </w:p>
    <w:p>
      <w:pPr>
        <w:ind w:left="0" w:right="0" w:firstLine="560"/>
        <w:spacing w:before="450" w:after="450" w:line="312" w:lineRule="auto"/>
      </w:pPr>
      <w:r>
        <w:rPr>
          <w:rFonts w:ascii="宋体" w:hAnsi="宋体" w:eastAsia="宋体" w:cs="宋体"/>
          <w:color w:val="000"/>
          <w:sz w:val="28"/>
          <w:szCs w:val="28"/>
        </w:rPr>
        <w:t xml:space="preserve">　　——创新普法手段，利用新媒体开展普法宣传工作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　　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　　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202_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　　&gt;二、公共法律服务方面</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　　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202_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　　——进一步扩大法援范围，对指定特殊群体经济困难标准放宽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　　广泛开展法律援助，结合我市脱贫攻坚工作，立足本职、服务民生，组织社会律师、法律援助工作人员深入贫困村、社区、学校等地，开展以“法律援助基本常识”、“12348综合服务热线”、“3630616图们法律援助热线”、“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1.5倍，年初以来市法律援助中心共办理刑事案件6件、民事案件82件，接待人民群众的来信、来访、网络等法律咨询、百姓热线500多人次，代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　　(二)创新性或突破性任务</w:t>
      </w:r>
    </w:p>
    <w:p>
      <w:pPr>
        <w:ind w:left="0" w:right="0" w:firstLine="560"/>
        <w:spacing w:before="450" w:after="450" w:line="312" w:lineRule="auto"/>
      </w:pPr>
      <w:r>
        <w:rPr>
          <w:rFonts w:ascii="宋体" w:hAnsi="宋体" w:eastAsia="宋体" w:cs="宋体"/>
          <w:color w:val="000"/>
          <w:sz w:val="28"/>
          <w:szCs w:val="28"/>
        </w:rPr>
        <w:t xml:space="preserve">　　——在检法两院设立法律援助工作站，方便被告人及时得到法律援助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　　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2025-01-23T03:18:59+08:00</dcterms:created>
  <dcterms:modified xsi:type="dcterms:W3CDTF">2025-01-23T03:18:59+08:00</dcterms:modified>
</cp:coreProperties>
</file>

<file path=docProps/custom.xml><?xml version="1.0" encoding="utf-8"?>
<Properties xmlns="http://schemas.openxmlformats.org/officeDocument/2006/custom-properties" xmlns:vt="http://schemas.openxmlformats.org/officeDocument/2006/docPropsVTypes"/>
</file>