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新进员工军训总结</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进员工军训心得总结3篇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总结”...</w:t>
      </w:r>
    </w:p>
    <w:p>
      <w:pPr>
        <w:ind w:left="0" w:right="0" w:firstLine="560"/>
        <w:spacing w:before="450" w:after="450" w:line="312" w:lineRule="auto"/>
      </w:pPr>
      <w:r>
        <w:rPr>
          <w:rFonts w:ascii="宋体" w:hAnsi="宋体" w:eastAsia="宋体" w:cs="宋体"/>
          <w:color w:val="000"/>
          <w:sz w:val="28"/>
          <w:szCs w:val="28"/>
        </w:rPr>
        <w:t xml:space="preserve">新进员工军训心得总结3篇</w:t>
      </w:r>
    </w:p>
    <w:p>
      <w:pPr>
        <w:ind w:left="0" w:right="0" w:firstLine="560"/>
        <w:spacing w:before="450" w:after="450" w:line="312" w:lineRule="auto"/>
      </w:pPr>
      <w:r>
        <w:rPr>
          <w:rFonts w:ascii="宋体" w:hAnsi="宋体" w:eastAsia="宋体" w:cs="宋体"/>
          <w:color w:val="000"/>
          <w:sz w:val="28"/>
          <w:szCs w:val="28"/>
        </w:rPr>
        <w:t xml:space="preserve">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&gt;新进员工军训总结2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&gt;新进员工军训总结3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2025-03-29T14:31:44+08:00</dcterms:created>
  <dcterms:modified xsi:type="dcterms:W3CDTF">2025-03-29T14:31:44+08:00</dcterms:modified>
</cp:coreProperties>
</file>

<file path=docProps/custom.xml><?xml version="1.0" encoding="utf-8"?>
<Properties xmlns="http://schemas.openxmlformats.org/officeDocument/2006/custom-properties" xmlns:vt="http://schemas.openxmlformats.org/officeDocument/2006/docPropsVTypes"/>
</file>