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基层工会工作总结与计划三篇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为大家准备了&gt;基层工会工作总结与计划三篇，供您借鉴。&gt;　　 篇一：　　XX年厂工会女工委在...</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为大家准备了&gt;基层工会工作总结与计划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　　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　　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　　(一)选准载体，明确目标，搭建巾帼创效舞台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　　为把劳动竞赛真正落到实处，我们推出了三个擂台赛，即：科技创效擂台赛、降本增效擂台赛、技能创效擂台赛，使员工在劳动竞赛活动中有明确的方向和目标，有自己施展的舞台。科技创效擂台以地质、工艺技术人员为主体，紧紧围绕我厂低压、低产、低渗、低采油速度、低采出程度和复杂地质条件的特点，以恢复停产井停产块、改善低效井低速块、挖掘剩余油潜力、提高采收率为主攻方向，深入开展竞赛活动，鼓励技术人员充分发挥技术专长，以开拓创新的锐气，敢于攻坚啃硬，创造佳绩。厂地质研究所女科技工作者以增储上产为己任，以高度的责任感投入到活动中。她们创新工作理念，在老井挖潜、勘探开发、综合治理等工作领域中大显身手。目前通过各种技术手段，该所女员工共实施挖潜措施井次，有效井次，措施有效率达，累计增油万吨。该所科尔沁室副主任张雪梅，为科学合理的开发包块，提供准确的地质数据，她带领科室全体人员，从完善电测解释、井斜等基础数据开始，开展了对该块的基础研究工作，仅用一个月时间，就完成了口井的对比分层工作，并绘制油藏剖面图张，油层等厚图张，构造图张，为开发包块提供了科学准确的数据。降本增效擂台以经营管理人员为主体，围绕强化管理降本增效开展竞赛活动。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　　(二)加强宣传，注重考核，推动竞赛深入开展。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　　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　　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　　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　　(一)积极开展岗位练兵活动，促进女工技术业务素质的提高。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　　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　　(二)积极开展三个一活动，促进女工文化素质的提高。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　　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　　(三)积极开展绿色文明家庭创建活动，构筑爱岗乐业的加油站。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　　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　　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　　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　　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　　(一)深入普及相关法律知识，以法*。</w:t>
      </w:r>
    </w:p>
    <w:p>
      <w:pPr>
        <w:ind w:left="0" w:right="0" w:firstLine="560"/>
        <w:spacing w:before="450" w:after="450" w:line="312" w:lineRule="auto"/>
      </w:pPr>
      <w:r>
        <w:rPr>
          <w:rFonts w:ascii="宋体" w:hAnsi="宋体" w:eastAsia="宋体" w:cs="宋体"/>
          <w:color w:val="000"/>
          <w:sz w:val="28"/>
          <w:szCs w:val="28"/>
        </w:rPr>
        <w:t xml:space="preserve">　　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　　(二)切实帮扶困难女员工，以情暖人。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　　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　　(三)关注女员工特殊利益，以益惠人。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　　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　　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　　(一)加强女工干部培训，提高工作能力。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　　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　　(二)健全女工工作制度，提高工作影响力。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　　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　　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　　XX年工作初步打算</w:t>
      </w:r>
    </w:p>
    <w:p>
      <w:pPr>
        <w:ind w:left="0" w:right="0" w:firstLine="560"/>
        <w:spacing w:before="450" w:after="450" w:line="312" w:lineRule="auto"/>
      </w:pPr>
      <w:r>
        <w:rPr>
          <w:rFonts w:ascii="宋体" w:hAnsi="宋体" w:eastAsia="宋体" w:cs="宋体"/>
          <w:color w:val="000"/>
          <w:sz w:val="28"/>
          <w:szCs w:val="28"/>
        </w:rPr>
        <w:t xml:space="preserve">　　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　　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　　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　　为把活动落到实处，开展岗位创新四个一活动，即在岗位中确立一个目标，提出一个创新、做出一个改进、提出一个建议，量化活动内容，使女职工能够立足岗位，做出更大的成绩。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　　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　　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　　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　　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　　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　　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　　家庭是企业的细胞，只有员工家庭唱响了和谐之音，员工才能全力以赴地投入到工作中，企业才能实现稳定发展。通过举办讲座、*情歌对唱演唱会、亲子同心游艺活动等系列活动，增进*沟通，加强*感情，营造温馨和谐的家庭氛围。</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201x年，戚家山街道总工会按照党的xx大、xx届会议精神及党的群团工作会议精神，认真贯彻落实上级工会的工作要求，围绕服务发展、服务企业、服务职工、以依法建会、依法管会、依法履职、依法*为突破口，以改革创新的精神、法治的思维和方式推进工会工作，全面提升五型工会建设成效，团结带领广大职工为建设美好戚家山做出新贡献。</w:t>
      </w:r>
    </w:p>
    <w:p>
      <w:pPr>
        <w:ind w:left="0" w:right="0" w:firstLine="560"/>
        <w:spacing w:before="450" w:after="450" w:line="312" w:lineRule="auto"/>
      </w:pPr>
      <w:r>
        <w:rPr>
          <w:rFonts w:ascii="宋体" w:hAnsi="宋体" w:eastAsia="宋体" w:cs="宋体"/>
          <w:color w:val="000"/>
          <w:sz w:val="28"/>
          <w:szCs w:val="28"/>
        </w:rPr>
        <w:t xml:space="preserve">　　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　　1、深化立功竞赛提质增效。以大众创业、万众创新为主题，深化五水共治等重点工程创先争优立功竞赛，201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　　2、深化职工技能素质提升。进一步发挥街道、社区、企业三级网络的职工技能培训教育基地，并适时的根据企业需求开展送学上门活动。例如青峙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　　3、开展职工技能比武，提升职工业务水平。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宁波市安监局组织的市第xx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　　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　　1、开展了法治理论专题教育活动。按照《北仑区工会系统201x年工会普法工作计划》，广泛宣传xx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　　2、加强工会劳动法律监督和援助。加大源头参与力度，推动劳动法律监督工作的进一步拓展，一年来劳动争议调处机制进一步完善，覆盖面进一步扩大，目前辖区内由企业劳动争议调处组织190家，有调处员190名。201x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1.25万人次。</w:t>
      </w:r>
    </w:p>
    <w:p>
      <w:pPr>
        <w:ind w:left="0" w:right="0" w:firstLine="560"/>
        <w:spacing w:before="450" w:after="450" w:line="312" w:lineRule="auto"/>
      </w:pPr>
      <w:r>
        <w:rPr>
          <w:rFonts w:ascii="宋体" w:hAnsi="宋体" w:eastAsia="宋体" w:cs="宋体"/>
          <w:color w:val="000"/>
          <w:sz w:val="28"/>
          <w:szCs w:val="28"/>
        </w:rPr>
        <w:t xml:space="preserve">　　3、继续推进工资集体协商制度。201x年，主要以青峙、蔚斗两个区域集体合同暨工资集体协商协议签订为主要突破口，大力宣传贯彻《宁波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4.9万元。企业帮困基金共发放17.6万元，救助对象38人。</w:t>
      </w:r>
    </w:p>
    <w:p>
      <w:pPr>
        <w:ind w:left="0" w:right="0" w:firstLine="560"/>
        <w:spacing w:before="450" w:after="450" w:line="312" w:lineRule="auto"/>
      </w:pPr>
      <w:r>
        <w:rPr>
          <w:rFonts w:ascii="宋体" w:hAnsi="宋体" w:eastAsia="宋体" w:cs="宋体"/>
          <w:color w:val="000"/>
          <w:sz w:val="28"/>
          <w:szCs w:val="28"/>
        </w:rPr>
        <w:t xml:space="preserve">　　2、进一步发挥职工服务中心(站)服务功能。201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各类重要节日的困难慰问、职工医疗互助保障、及5.1服务卡工作。开展冬送温暖夏送清凉，元旦春节困难职工慰问活动中共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　　通过努力，今年街道医疗互助参保人数为10135人，其中在职参保4886人，退休参保859人，安康参保1423人，特种参保2956人，共有49家单位参保，其中32家企业全员参保，超额完成区总下达的任务。积极稳妥推进5.1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　　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　　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　　1、广泛开展主题教育实践活动。深化中国梦.劳动美、以此为主题，举办了戚家山最美职工评选活动，共评出最美职工10名，并在庆祝5.1文艺晚会上进行了表彰。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　　2、组织开展了丰富多彩的文体活动。201x年街道总工会组织开展了职工羽毛球比赛、职工游泳比赛、职工乒乓球比赛等文体活动;社区工会组织开展了职工广场舞比赛、篮球比赛等;企业基层工会则组织了开展了爬山、中秋游园、观看爱国主义教育为主题的*，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　　3、加强企业文化阵地的硬件设施建设。201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　　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　　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　　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　　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　　3、全面推进活力基层工会创建。按照市区总工会下达的创建目标和任务，根据我街道基层工会实际情况，确定了三星重工、逸盛化工、新桥化工、海越新材料、国成公司等五家企业作为今年五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　　4、不断拓展工会组织的覆盖面。今年完成基层单建工会8家。特别是在区总的高度重视下，通过行政手段和舆论监督力量，顺利解决了仑杰木业不肯建会这个老大难企业的建会工作。到年底。我街道有基层工会组织224家，其中单建工会216家，，社区(村)联合工会8家，覆盖企业368家。</w:t>
      </w:r>
    </w:p>
    <w:p>
      <w:pPr>
        <w:ind w:left="0" w:right="0" w:firstLine="560"/>
        <w:spacing w:before="450" w:after="450" w:line="312" w:lineRule="auto"/>
      </w:pPr>
      <w:r>
        <w:rPr>
          <w:rFonts w:ascii="宋体" w:hAnsi="宋体" w:eastAsia="宋体" w:cs="宋体"/>
          <w:color w:val="000"/>
          <w:sz w:val="28"/>
          <w:szCs w:val="28"/>
        </w:rPr>
        <w:t xml:space="preserve">　　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　　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　　6、胜利召开戚家山街道工会第二次代表大会并顺利选举产生新xx届戚家山街道总工会委员会。</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20XX年是全面贯彻落实xx届xx全会精神的开局之年，也是十三五规划开始实施的第一年，更是进一步落实中央群团工作会议精神的关键之年，面临着新形势、新机遇、新挑战，20XX年我街道的工会工作要主动适应新常态，以克难攻坚的勇气和决心，与时俱进、务实创新，努力把街道工会工作推上新的台阶。为此，20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　　1、继续依法推进工会组建。按照20XX年考核目标，以社区总工会为主要力量，继续推进工会组织建设，积极探索新思路、新方法，完善各项措施，坚持横向到边，纵向到底的工会组织网络体系建设。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　　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　　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　　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　　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　　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　　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　　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　　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　　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　　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　　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　　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　　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　　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201x年，戚家山街道总工会按照党的xx大、xx届会议精神及党的群团工作会议精神，认真贯彻落实上级工会的工作要求，围绕服务发展、服务企业、服务职工、以依法建会、依法管会、依法履职、依法*为突破口，以改革创新的精神、法治的思维和方式推进工会工作，全面提升五型工会建设成效，团结带领广大职工为建设美好戚家山做出新贡献。</w:t>
      </w:r>
    </w:p>
    <w:p>
      <w:pPr>
        <w:ind w:left="0" w:right="0" w:firstLine="560"/>
        <w:spacing w:before="450" w:after="450" w:line="312" w:lineRule="auto"/>
      </w:pPr>
      <w:r>
        <w:rPr>
          <w:rFonts w:ascii="宋体" w:hAnsi="宋体" w:eastAsia="宋体" w:cs="宋体"/>
          <w:color w:val="000"/>
          <w:sz w:val="28"/>
          <w:szCs w:val="28"/>
        </w:rPr>
        <w:t xml:space="preserve">　　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　　1、深化立功竞赛提质增效。以大众创业、万众创新为主题，深化五水共治等重点工程创先争优立功竞赛，201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　　2、深化职工技能素质提升。进一步发挥街道、社区、企业三级网络的职工技能培训教育基地，并适时的根据企业需求开展送学上门活动。例如青峙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　　3、开展职工技能比武，提升职工业务水平。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宁波市安监局组织的市第xx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　　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　　1、开展了法治理论专题教育活动。按照《北仑区工会系统201x年工会普法工作计划》，广泛宣传xx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　　2、加强工会劳动法律监督和援助。加大源头参与力度，推动劳动法律监督工作的进一步拓展，一年来劳动争议调处机制进一步完善，覆盖面进一步扩大，目前辖区内由企业劳动争议调处组织190家，有调处员190名。201x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1.25万人次。</w:t>
      </w:r>
    </w:p>
    <w:p>
      <w:pPr>
        <w:ind w:left="0" w:right="0" w:firstLine="560"/>
        <w:spacing w:before="450" w:after="450" w:line="312" w:lineRule="auto"/>
      </w:pPr>
      <w:r>
        <w:rPr>
          <w:rFonts w:ascii="宋体" w:hAnsi="宋体" w:eastAsia="宋体" w:cs="宋体"/>
          <w:color w:val="000"/>
          <w:sz w:val="28"/>
          <w:szCs w:val="28"/>
        </w:rPr>
        <w:t xml:space="preserve">　　3、继续推进工资集体协商制度。201x年，主要以青峙、蔚斗两个区域集体合同暨工资集体协商协议签订为主要突破口，大力宣传贯彻《宁波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4.9万元。企业帮困基金共发放17.6万元，救助对象38人。</w:t>
      </w:r>
    </w:p>
    <w:p>
      <w:pPr>
        <w:ind w:left="0" w:right="0" w:firstLine="560"/>
        <w:spacing w:before="450" w:after="450" w:line="312" w:lineRule="auto"/>
      </w:pPr>
      <w:r>
        <w:rPr>
          <w:rFonts w:ascii="宋体" w:hAnsi="宋体" w:eastAsia="宋体" w:cs="宋体"/>
          <w:color w:val="000"/>
          <w:sz w:val="28"/>
          <w:szCs w:val="28"/>
        </w:rPr>
        <w:t xml:space="preserve">　　2、进一步发挥职工服务中心(站)服务功能。201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各类重要节日的困难慰问、职工医疗互助保障、及5.1服务卡工作。开展冬送温暖夏送清凉，元旦春节困难职工慰问活动中共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　　通过努力，今年街道医疗互助参保人数为10135人，其中在职参保4886人，退休参保859人，安康参保1423人，特种参保2956人，共有49家单位参保，其中32家企业全员参保，超额完成区总下达的任务。积极稳妥推进5.1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　　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　　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　　1、广泛开展主题教育实践活动。深化中国梦.劳动美、以此为主题，举办了戚家山最美职工评选活动，共评出最美职工10名，并在庆祝5.1文艺晚会上进行了表彰。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　　2、组织开展了丰富多彩的文体活动。201x年街道总工会组织开展了职工羽毛球比赛、职工游泳比赛、职工乒乓球比赛等文体活动;社区工会组织开展了职工广场舞比赛、篮球比赛等;企业基层工会则组织了开展了爬山、中秋游园、观看爱国主义教育为主题的*，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　　3、加强企业文化阵地的硬件设施建设。201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　　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　　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　　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　　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　　3、全面推进活力基层工会创建。按照市区总工会下达的创建目标和任务，根据我街道基层工会实际情况，确定了三星重工、逸盛化工、新桥化工、海越新材料、国成公司等五家企业作为今年五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　　4、不断拓展工会组织的覆盖面。今年完成基层单建工会8家。特别是在区总的高度重视下，通过行政手段和舆论监督力量，顺利解决了仑杰木业不肯建会这个老大难企业的建会工作。到年底。我街道有基层工会组织224家，其中单建工会216家，，社区(村)联合工会8家，覆盖企业368家。</w:t>
      </w:r>
    </w:p>
    <w:p>
      <w:pPr>
        <w:ind w:left="0" w:right="0" w:firstLine="560"/>
        <w:spacing w:before="450" w:after="450" w:line="312" w:lineRule="auto"/>
      </w:pPr>
      <w:r>
        <w:rPr>
          <w:rFonts w:ascii="宋体" w:hAnsi="宋体" w:eastAsia="宋体" w:cs="宋体"/>
          <w:color w:val="000"/>
          <w:sz w:val="28"/>
          <w:szCs w:val="28"/>
        </w:rPr>
        <w:t xml:space="preserve">　　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　　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　　6、胜利召开戚家山街道工会第二次代表大会并顺利选举产生新xx届戚家山街道总工会委员会。</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20XX年是全面贯彻落实xx届xx全会精神的开局之年，也是十三五规划开始实施的第一年，更是进一步落实中央群团工作会议精神的关键之年，面临着新形势、新机遇、新挑战，20XX年我街道的工会工作要主动适应新常态，以克难攻坚的勇气和决心，与时俱进、务实创新，努力把街道工会工作推上新的台阶。为此，20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　　1、继续依法推进工会组建。按照20XX年考核目标，以社区总工会为主要力量，继续推进工会组织建设，积极探索新思路、新方法，完善各项措施，坚持横向到边，纵向到底的工会组织网络体系建设。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　　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　　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　　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　　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　　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　　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　　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　　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　　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　　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　　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　　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　　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　　4、继续完善工会财务制度。加强工会财务的规范化建设，完善街道、企业两级经审网络，加大对基层企业工会财务的审计，进一步做好以台帐化为抓手的经费绩效内审工作。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2025-01-18T20:13:14+08:00</dcterms:created>
  <dcterms:modified xsi:type="dcterms:W3CDTF">2025-01-18T20:13:14+08:00</dcterms:modified>
</cp:coreProperties>
</file>

<file path=docProps/custom.xml><?xml version="1.0" encoding="utf-8"?>
<Properties xmlns="http://schemas.openxmlformats.org/officeDocument/2006/custom-properties" xmlns:vt="http://schemas.openxmlformats.org/officeDocument/2006/docPropsVTypes"/>
</file>