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202_年法院开展党史学习教育情况总结汇报三篇</w:t>
      </w:r>
      <w:bookmarkEnd w:id="1"/>
    </w:p>
    <w:p>
      <w:pPr>
        <w:jc w:val="center"/>
        <w:spacing w:before="0" w:after="450"/>
      </w:pPr>
      <w:r>
        <w:rPr>
          <w:rFonts w:ascii="Arial" w:hAnsi="Arial" w:eastAsia="Arial" w:cs="Arial"/>
          <w:color w:val="999999"/>
          <w:sz w:val="20"/>
          <w:szCs w:val="20"/>
        </w:rPr>
        <w:t xml:space="preserve">来源：网络  作者：花开彼岸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本站今天为大家精心准备了202_年法院开展党史学习教育情况总结汇报三篇，希望对大家有所帮助!　　202_年法院开展党史学习教育情况总结汇报一篇　　这次的党史学习教育活动让我受益匪浅，通过学习...</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本站今天为大家精心准备了202_年法院开展党史学习教育情况总结汇报三篇，希望对大家有所帮助![_TAG_h2]　　202_年法院开展党史学习教育情况总结汇报一篇</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202_年法院开展党史学习教育情况总结汇报二篇</w:t>
      </w:r>
    </w:p>
    <w:p>
      <w:pPr>
        <w:ind w:left="0" w:right="0" w:firstLine="560"/>
        <w:spacing w:before="450" w:after="450" w:line="312" w:lineRule="auto"/>
      </w:pPr>
      <w:r>
        <w:rPr>
          <w:rFonts w:ascii="宋体" w:hAnsi="宋体" w:eastAsia="宋体" w:cs="宋体"/>
          <w:color w:val="000"/>
          <w:sz w:val="28"/>
          <w:szCs w:val="28"/>
        </w:rPr>
        <w:t xml:space="preserve">　　要把开展党史学习教育作为重大政治任务来抓，增强学习党史的自觉性和主动性，学深悟透习近平总书记重要讲话精神，将党史教育与队伍教育整顿、审判执行工作实际结合起来，进一步统一思想、统一意识、统一行动，以解决好群众的“急难愁盼”等问题来检验学习成效，以更加昂扬的精神状态和奋斗姿态争创新业绩、展现新面貌。</w:t>
      </w:r>
    </w:p>
    <w:p>
      <w:pPr>
        <w:ind w:left="0" w:right="0" w:firstLine="560"/>
        <w:spacing w:before="450" w:after="450" w:line="312" w:lineRule="auto"/>
      </w:pPr>
      <w:r>
        <w:rPr>
          <w:rFonts w:ascii="宋体" w:hAnsi="宋体" w:eastAsia="宋体" w:cs="宋体"/>
          <w:color w:val="000"/>
          <w:sz w:val="28"/>
          <w:szCs w:val="28"/>
        </w:rPr>
        <w:t xml:space="preserve">　　一要在学习党史中加强党的创新理论武装。要提高政治站位，聚焦目标要求，结合教育整顿学习教育阶段工作，增强全院的学史动力，树立正确的党史观。要因地制宜、创新学习机制，富有特色地开展党史学习教育，坚持规定动作与自选动作相结合，激发创造性、增强针对性、突出实践性，防止形式主义、走过场。</w:t>
      </w:r>
    </w:p>
    <w:p>
      <w:pPr>
        <w:ind w:left="0" w:right="0" w:firstLine="560"/>
        <w:spacing w:before="450" w:after="450" w:line="312" w:lineRule="auto"/>
      </w:pPr>
      <w:r>
        <w:rPr>
          <w:rFonts w:ascii="宋体" w:hAnsi="宋体" w:eastAsia="宋体" w:cs="宋体"/>
          <w:color w:val="000"/>
          <w:sz w:val="28"/>
          <w:szCs w:val="28"/>
        </w:rPr>
        <w:t xml:space="preserve">　　二要做到学有所思、学有所悟、学有所得。充分运用各类宣传平台，通过线上线下相结合的方式，大力宣传惠农区人民法院在学习教育过程中涌现出来的好做法、好经验、好典型，营造浓厚学习氛围。</w:t>
      </w:r>
    </w:p>
    <w:p>
      <w:pPr>
        <w:ind w:left="0" w:right="0" w:firstLine="560"/>
        <w:spacing w:before="450" w:after="450" w:line="312" w:lineRule="auto"/>
      </w:pPr>
      <w:r>
        <w:rPr>
          <w:rFonts w:ascii="宋体" w:hAnsi="宋体" w:eastAsia="宋体" w:cs="宋体"/>
          <w:color w:val="000"/>
          <w:sz w:val="28"/>
          <w:szCs w:val="28"/>
        </w:rPr>
        <w:t xml:space="preserve">　　三要把学习党史与解决实际问题结合起来，立足本职岗位为人民服务。用实践检验党史的学习效果，对照党的历史定力来检验法治自信强不强，引导干警走中国特色社会主义法治道路。对照党的人民立场来检验对待群众亲不亲，积极开展“我为群众办实事”实践活动，解决好群众的“急难愁盼”等问题。带头深入基层一线，开展调研，大力凝聚审判执行工作提质增效的动能，以扎实举措推进队伍教育整顿和党史学习教育往深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202_年法院开展党史学习教育情况总结汇报三篇</w:t>
      </w:r>
    </w:p>
    <w:p>
      <w:pPr>
        <w:ind w:left="0" w:right="0" w:firstLine="560"/>
        <w:spacing w:before="450" w:after="450" w:line="312" w:lineRule="auto"/>
      </w:pPr>
      <w:r>
        <w:rPr>
          <w:rFonts w:ascii="宋体" w:hAnsi="宋体" w:eastAsia="宋体" w:cs="宋体"/>
          <w:color w:val="000"/>
          <w:sz w:val="28"/>
          <w:szCs w:val="28"/>
        </w:rPr>
        <w:t xml:space="preserve">　　从党史学习教育中进一步树牢坚定党的领导的信仰信念，从党史学习教育中进一步强化人民至上的理念观念，从党史学习教育中进一步增强推进审判体系和审判能力现代化的决心意志。</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在庆祝中国共产党百年华诞的重要时刻，在“两个一百年”奋斗目标历史交汇的关键节点，在全党集中开展党史学习教育，对于深入学习贯彻习近平新时代中国特色社会主义思想，用党的奋斗历史和伟大成就鼓舞斗志、明确方向，用党的光荣传统和优良作风坚定信念、凝聚力量，用党的实践创造和历史经验启迪智慧、砥砺品格，激励全党全国各族人民满怀信心投身全面建设社会主义现代化国家新征程，推进中华民族伟大复兴历史伟业，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人民法院首先是政治机关，从事的是政治工作，执行的是政治任务，必须旗帜鲜明讲政治，在党史学习教育中走在前、作表率，回望过往的奋斗路，眺望前方的奋进路，不忘初心、牢记使命，不断从党的百年历史中汲取继续前进的宝贵经验和强大动力，鼓起迈进新征程、奋进新时代的精气神，增强悟思想、办实事、开新局的能力。</w:t>
      </w:r>
    </w:p>
    <w:p>
      <w:pPr>
        <w:ind w:left="0" w:right="0" w:firstLine="560"/>
        <w:spacing w:before="450" w:after="450" w:line="312" w:lineRule="auto"/>
      </w:pPr>
      <w:r>
        <w:rPr>
          <w:rFonts w:ascii="宋体" w:hAnsi="宋体" w:eastAsia="宋体" w:cs="宋体"/>
          <w:color w:val="000"/>
          <w:sz w:val="28"/>
          <w:szCs w:val="28"/>
        </w:rPr>
        <w:t xml:space="preserve">　　从党史学习教育中进一步树牢坚定党的领导的信仰信念。党的领导是历史的选择、人民的选择。近代以来的中国命途多舛、饱经磨难。在中国共产党的领导下，中国人民*了“三座大山”，建立了新中国，彻底结束了内忧外患、积贫积弱的悲惨命运，从根本上改变了中国人民和中华民族的前途面貌，中国人民从此真正站了起来。党的十八大以来，面对错综复杂的国际形势、艰巨繁重的国内改革发展稳定任务特别是新冠肺炎疫情严重冲击，我们之所以能战胜一系列重大风险挑战，推动党和国家各项事业取得历史性成就、发生历史性变革，根本在于有以习近平同志为核心的党中央坚强领导。中国近代以来的历史雄辩地证明，中国革命、建设和改革取得伟大成就的最关键因素，就在于始终坚持党的领导，中国特色社会主义最本质的特征是中国共产党的领导，中国特色社会主义制度的优势是中国共产党的领导。党的百年历史，就是一部党带领人民群众实现站起来、富起来再到强起来的伟大跨越史。只有在党的领导下，全党全国各族人民才能团结一心、顽强奋斗，战胜前进道路上出现的各种艰难险阻，推动中国特色社会主义航船乘风破浪、坚毅前行。司法工作也不例外。长期以来，司法工作之所以能沿着正确的轨道发展，取得巨大成绩，根本在于坚持党的领导。党的领导是司法工作的“根”和“魂”，是司法事业健康发展的坚强政治保证。人民法院只有把党的领导贯彻到司法工作的全过程、各方面，坚定正确政治方向，自觉在思想上政治上行动上同以习近平同志为核心的党中央保持高度一致，始终坚持以习近平新时代中国特色社会主义思想为指导，认真贯彻习近平法治思想，感悟思想伟力，强化政治要求，筑牢政治忠诚，不断提高政治判断力、政治领悟力、政治执行力，坚决抵制西方错误思潮，坚决做到“两个维护”，才能增强各项工作的方向感、严肃性，才能统一思想、提升境界，确保方向不乱，实现大有作为。</w:t>
      </w:r>
    </w:p>
    <w:p>
      <w:pPr>
        <w:ind w:left="0" w:right="0" w:firstLine="560"/>
        <w:spacing w:before="450" w:after="450" w:line="312" w:lineRule="auto"/>
      </w:pPr>
      <w:r>
        <w:rPr>
          <w:rFonts w:ascii="宋体" w:hAnsi="宋体" w:eastAsia="宋体" w:cs="宋体"/>
          <w:color w:val="000"/>
          <w:sz w:val="28"/>
          <w:szCs w:val="28"/>
        </w:rPr>
        <w:t xml:space="preserve">　　从党史学习教育中进一步强化人民至上的理念观念。习近平总书记指出，“江山就是人民，人民就是江山。”民心是的政治，人心向背关系党的生死存亡。中国共产党为人民而生，因人民而兴。中国共产党自成立以来，始终把人民放在心中位置，权为民所用、情为民所系、利为民所谋，坚持以人为本，践行全心全意为人民服务的宗旨，人民生活实现了翻天覆地的变化。党的十八大以来，习近平总书记提出了“以人民为中心”的发展思想，把人民对美好生活的向往作为奋斗目标，推动改革发展成果更多更公平惠及全体人民，推动共同富裕取得更为明显的实质性进展，更是体现了坚持人民至上、执政为民。可以说，党的百年历史，就是一部党矢志不渝实现好维护好发展好最广大人民根本利益的奋斗史，就是一部党与人民心连心、同呼吸、共命运的历史。司法工作是人民政权工作的重要组成部分，事关人民群众切身利益，事关党长期执政的基础。长期以来，司法工作之所以能赢得人民群众的广泛认同，关键就在于我们的司法工作是人民司法，一切为了人民、一切依靠人民，“把*端端地坐在老百姓的这一面”，切实维护了人民权益。“努力让人民群众在每一个司法案件中感受到公平正义”是人民司法的目标。人民法院只有站稳人民立场，秉持为民之心，始终以人民呼声为第一信号，坚持司法为民、公正司法，用心用情用力，时刻保持同人民群众的血肉联系，找准思想和行动的基点，增强工作的主动性，健全社会公平正义法治保障制度，充分运用司法手段推动解决群众关注的难点堵点痛点问题，加大民生领域司法保障力度，化解矛盾纠纷，促进社会和谐稳定，不断提高做好新时代司法为民的能力水平，更好地回应人民群众新期盼，才能真正将党的宗旨在司法领域落到实处，才能不断提升司法公信力，真正拥有不竭的力量源泉。</w:t>
      </w:r>
    </w:p>
    <w:p>
      <w:pPr>
        <w:ind w:left="0" w:right="0" w:firstLine="560"/>
        <w:spacing w:before="450" w:after="450" w:line="312" w:lineRule="auto"/>
      </w:pPr>
      <w:r>
        <w:rPr>
          <w:rFonts w:ascii="宋体" w:hAnsi="宋体" w:eastAsia="宋体" w:cs="宋体"/>
          <w:color w:val="000"/>
          <w:sz w:val="28"/>
          <w:szCs w:val="28"/>
        </w:rPr>
        <w:t xml:space="preserve">　　从党史学习教育中进一步增强推进审判体系和审判能力现代化的决心意志。习近平总书记指出，“在一百年的奋斗中，我们党始终以马克思主义基本原理分析把握历史大势，正确处理中国和世界的关系，善于抓住和用好各种历史机遇。”百年来，中国共产党领导人民群众，跨过一道又一道沟坎，取得一个又一个胜利，实现伟大飞跃，关键在于不断改革创新。党的十八大以来，以习近平同志为核心的党中央全面深化改革，提出了“推进国家治理体系和治理能力现代化”这一重大命题，在法治领域全面推进司法体制综合配套改革，中国特色社会主义审判权力运行体系初步形成。当今世界正经历百年未有之大变局，我国发展的内部条件和外部环境正在发生深刻复杂变化。党的十九届五中全会对我国发展环境作出新的重要判断，指出当前和今后一个时期，我国发展仍然处于重要战略机遇期，但机遇和挑战都有新的发展变化，一方面机遇和挑战前所未有，另一方面危中有机，危可转机。而越是伟大的事业，往往越是充满艰难险阻，越是需要开拓创新。司法工作也不例外。新形势新任务新挑战，迫切要求司法工作因势而为、与时偕行。深化司法体制改革，事关司法公正高效权威，事关人民群众对公平正义的信心，事我国制度优势的充分彰显。人民法院只有心怀“国之大者”，坚持守正创新、稳中求进，增强工作的系统性、预见性、创造性，持续深化改革，在改革中发现问题、解决问题，着力补齐司法工作中的短板弱项，以更严标准、更高要求加强队伍管理，进一步规范司法行为，强化监督管理，坚决守好质量这条司法工作的生命线，不断促进审判执行质效提升，不断提高应对风险、迎接挑战、化险为夷的能力水平，以改革巩固改革成果，全方位推进司法工作高质量发展，才能履行好职责使命，成就伟大司法事业，为推进国家治理体系和治理能力现代化、全面建设社会主义现代化国家提供有力司法服务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2024-11-22T06:32:41+08:00</dcterms:created>
  <dcterms:modified xsi:type="dcterms:W3CDTF">2024-11-22T06:32:41+08:00</dcterms:modified>
</cp:coreProperties>
</file>

<file path=docProps/custom.xml><?xml version="1.0" encoding="utf-8"?>
<Properties xmlns="http://schemas.openxmlformats.org/officeDocument/2006/custom-properties" xmlns:vt="http://schemas.openxmlformats.org/officeDocument/2006/docPropsVTypes"/>
</file>