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十四五规划的总结|十四五规划总结3篇</w:t>
      </w:r>
      <w:bookmarkEnd w:id="1"/>
    </w:p>
    <w:p>
      <w:pPr>
        <w:jc w:val="center"/>
        <w:spacing w:before="0" w:after="450"/>
      </w:pPr>
      <w:r>
        <w:rPr>
          <w:rFonts w:ascii="Arial" w:hAnsi="Arial" w:eastAsia="Arial" w:cs="Arial"/>
          <w:color w:val="999999"/>
          <w:sz w:val="20"/>
          <w:szCs w:val="20"/>
        </w:rPr>
        <w:t xml:space="preserve">来源：网络  作者：翠竹清韵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3月11日，十三届全国人大四次会议表决通过了关于国民经济和社会发展第十四个五年规划和202_年远景目标纲要的决议。今天为大家精心准备了十四五规划总结，希望对大家有所帮助!　　十四五规划总结1　　党的十九届五中全会是在“两个一百年”奋斗目标的...</w:t>
      </w:r>
    </w:p>
    <w:p>
      <w:pPr>
        <w:ind w:left="0" w:right="0" w:firstLine="560"/>
        <w:spacing w:before="450" w:after="450" w:line="312" w:lineRule="auto"/>
      </w:pPr>
      <w:r>
        <w:rPr>
          <w:rFonts w:ascii="宋体" w:hAnsi="宋体" w:eastAsia="宋体" w:cs="宋体"/>
          <w:color w:val="000"/>
          <w:sz w:val="28"/>
          <w:szCs w:val="28"/>
        </w:rPr>
        <w:t xml:space="preserve">3月11日，十三届全国人大四次会议表决通过了关于国民经济和社会发展第十四个五年规划和202_年远景目标纲要的决议。今天为大家精心准备了十四五规划总结，希望对大家有所帮助![_TAG_h2]　　十四五规划总结1</w:t>
      </w:r>
    </w:p>
    <w:p>
      <w:pPr>
        <w:ind w:left="0" w:right="0" w:firstLine="560"/>
        <w:spacing w:before="450" w:after="450" w:line="312" w:lineRule="auto"/>
      </w:pPr>
      <w:r>
        <w:rPr>
          <w:rFonts w:ascii="宋体" w:hAnsi="宋体" w:eastAsia="宋体" w:cs="宋体"/>
          <w:color w:val="000"/>
          <w:sz w:val="28"/>
          <w:szCs w:val="28"/>
        </w:rPr>
        <w:t xml:space="preserve">　　党的十九届五中全会是在“两个一百年”奋斗目标的历史交汇点上召开的一次重要会议，为全面建设社会主义现代化强国把方向、定目标、绘蓝图、指路径，彰显了一以贯之的人民立场，体现了高远务实的发展战略，凝聚了治国理政的中国智慧，为第二个百年奋斗新征程开好局、起好步提供了根本遵循。为今后5年乃至15年中国经济社会发展指明了方向、勾画了蓝图，必将在中华民族伟大复兴历史上留下浓墨重彩的一笔。</w:t>
      </w:r>
    </w:p>
    <w:p>
      <w:pPr>
        <w:ind w:left="0" w:right="0" w:firstLine="560"/>
        <w:spacing w:before="450" w:after="450" w:line="312" w:lineRule="auto"/>
      </w:pPr>
      <w:r>
        <w:rPr>
          <w:rFonts w:ascii="宋体" w:hAnsi="宋体" w:eastAsia="宋体" w:cs="宋体"/>
          <w:color w:val="000"/>
          <w:sz w:val="28"/>
          <w:szCs w:val="28"/>
        </w:rPr>
        <w:t xml:space="preserve">&gt;　　一、立足本职、乘势而上。</w:t>
      </w:r>
    </w:p>
    <w:p>
      <w:pPr>
        <w:ind w:left="0" w:right="0" w:firstLine="560"/>
        <w:spacing w:before="450" w:after="450" w:line="312" w:lineRule="auto"/>
      </w:pPr>
      <w:r>
        <w:rPr>
          <w:rFonts w:ascii="宋体" w:hAnsi="宋体" w:eastAsia="宋体" w:cs="宋体"/>
          <w:color w:val="000"/>
          <w:sz w:val="28"/>
          <w:szCs w:val="28"/>
        </w:rPr>
        <w:t xml:space="preserve">　　在深刻认识历史方向和发展大势中定好自己的位。方位把得准，才能看得远。纵览以往十三个五年规划可知，只有立足基本国情，把握发展大势，尊重客观规律，才能科学回答好未来五年经济社会如何发展的问题。全会深入分析了我国发展环境面临的深刻复杂变化，正确把握了不变与变、成绩与短板、继往与开来、当前与长远、国内与全球的辩证法，提出了高瞻远瞩的奋斗目标和一系列务实管用的发展措施，有利于社会主义新征程行稳致远。作为基层行干部，身处第二个百年奋斗征程开局起步，世界百年未有之大变局持续深化，新一轮科技与产业革命加速拓展的关键时期，我们要胸怀“两个大局”，找准人生定位与奋斗目标，把个人际遇融入时代发展大局，做“十四五”时期的奋进者、开拓者、建设者，全行上下一心、众志成城，跑好中华民族伟大复兴接力赛。</w:t>
      </w:r>
    </w:p>
    <w:p>
      <w:pPr>
        <w:ind w:left="0" w:right="0" w:firstLine="560"/>
        <w:spacing w:before="450" w:after="450" w:line="312" w:lineRule="auto"/>
      </w:pPr>
      <w:r>
        <w:rPr>
          <w:rFonts w:ascii="宋体" w:hAnsi="宋体" w:eastAsia="宋体" w:cs="宋体"/>
          <w:color w:val="000"/>
          <w:sz w:val="28"/>
          <w:szCs w:val="28"/>
        </w:rPr>
        <w:t xml:space="preserve">&gt;　　二、旗帜鲜明，坚定自信</w:t>
      </w:r>
    </w:p>
    <w:p>
      <w:pPr>
        <w:ind w:left="0" w:right="0" w:firstLine="560"/>
        <w:spacing w:before="450" w:after="450" w:line="312" w:lineRule="auto"/>
      </w:pPr>
      <w:r>
        <w:rPr>
          <w:rFonts w:ascii="宋体" w:hAnsi="宋体" w:eastAsia="宋体" w:cs="宋体"/>
          <w:color w:val="000"/>
          <w:sz w:val="28"/>
          <w:szCs w:val="28"/>
        </w:rPr>
        <w:t xml:space="preserve">　　在不断增强政治定力和战略定力中走好自己的路。我国在“十三五”决胜全面建成小康社会阶段取得决定性成就，尤其是今年新冠肺炎疫情防控取得重大战略成果，充分展示了中国共产党领导和社会主义制度的优越性，充分诠释了把人民利益摆在至高无上地位的深刻内涵，充分彰显了我国独特的政治优势、制度优势和发展优势。党的坚强领导是中国特色社会主义的航船继续乘风破浪、坚毅前行的根本保障。面对错综复杂的国际环境和各种围堵遏制中国的声音和行为，我们要保持政治定力，不断增强“四个意识”，坚定“四个自信”，始终坚信党的领导、人民当家作主、依法治国有机统一，面对“三权分立”“西方宪政”“司法独立”等错误思潮站稳立场、敢于亮剑。</w:t>
      </w:r>
    </w:p>
    <w:p>
      <w:pPr>
        <w:ind w:left="0" w:right="0" w:firstLine="560"/>
        <w:spacing w:before="450" w:after="450" w:line="312" w:lineRule="auto"/>
      </w:pPr>
      <w:r>
        <w:rPr>
          <w:rFonts w:ascii="宋体" w:hAnsi="宋体" w:eastAsia="宋体" w:cs="宋体"/>
          <w:color w:val="000"/>
          <w:sz w:val="28"/>
          <w:szCs w:val="28"/>
        </w:rPr>
        <w:t xml:space="preserve">&gt;　　三、求实创新、担当实干。</w:t>
      </w:r>
    </w:p>
    <w:p>
      <w:pPr>
        <w:ind w:left="0" w:right="0" w:firstLine="560"/>
        <w:spacing w:before="450" w:after="450" w:line="312" w:lineRule="auto"/>
      </w:pPr>
      <w:r>
        <w:rPr>
          <w:rFonts w:ascii="宋体" w:hAnsi="宋体" w:eastAsia="宋体" w:cs="宋体"/>
          <w:color w:val="000"/>
          <w:sz w:val="28"/>
          <w:szCs w:val="28"/>
        </w:rPr>
        <w:t xml:space="preserve">　　要紧紧围绕全会提出的202_年远景目标和“十四五”期间主要目标，切实将“创新”“人民”“改革”“法治”等高频词作为今后工作重点。对于农商行而言，一是创新驱动。勇于创新是业务发展的前提，抢抓机遇是业务发展的关键。今年是脱贫攻坚收官之年，国家关于企业复工复产、生猪养殖、小微企业的优惠政策，政府对资金的迫切需求，都是我行发展的机遇。我行要深入了解政府的需要，找准方向积极对接重点项目，不等不靠，持续发力，助推乡村振兴和绿色发展。二是站稳人民立场。认真学习贯彻好民法典，依法维护人民群众及广大金融消费者合法权益。将社会主义核心价值观融入全行日常工作，树立行为准则、引领社会风尚，用实际行动争当正能量传播者。三是持续强基控险。风险防控是我业务发展的保障，必须认真做好信用风险、管理风险、政策风险、操作风险防控工作，并建立风险防控长效机制。坚持稳中求进工作总基调，坚持“合规创造价值”理念，推动我行高质量发展，努力完成全年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　　十四五规划总结2</w:t>
      </w:r>
    </w:p>
    <w:p>
      <w:pPr>
        <w:ind w:left="0" w:right="0" w:firstLine="560"/>
        <w:spacing w:before="450" w:after="450" w:line="312" w:lineRule="auto"/>
      </w:pPr>
      <w:r>
        <w:rPr>
          <w:rFonts w:ascii="宋体" w:hAnsi="宋体" w:eastAsia="宋体" w:cs="宋体"/>
          <w:color w:val="000"/>
          <w:sz w:val="28"/>
          <w:szCs w:val="28"/>
        </w:rPr>
        <w:t xml:space="preserve">　　近日我国发布了第十四个五年规划和202_年远景目标纲要，在此笔者根据规划内容，做了一个简短总结及解读（相对原文简短），在此间以寻找重点行业及可投资机会。</w:t>
      </w:r>
    </w:p>
    <w:p>
      <w:pPr>
        <w:ind w:left="0" w:right="0" w:firstLine="560"/>
        <w:spacing w:before="450" w:after="450" w:line="312" w:lineRule="auto"/>
      </w:pPr>
      <w:r>
        <w:rPr>
          <w:rFonts w:ascii="宋体" w:hAnsi="宋体" w:eastAsia="宋体" w:cs="宋体"/>
          <w:color w:val="000"/>
          <w:sz w:val="28"/>
          <w:szCs w:val="28"/>
        </w:rPr>
        <w:t xml:space="preserve">　　在这里我们只对提到具体行业产业的章节做总结，其余社会体制类规划就不做相关总结。</w:t>
      </w:r>
    </w:p>
    <w:p>
      <w:pPr>
        <w:ind w:left="0" w:right="0" w:firstLine="560"/>
        <w:spacing w:before="450" w:after="450" w:line="312" w:lineRule="auto"/>
      </w:pPr>
      <w:r>
        <w:rPr>
          <w:rFonts w:ascii="宋体" w:hAnsi="宋体" w:eastAsia="宋体" w:cs="宋体"/>
          <w:color w:val="000"/>
          <w:sz w:val="28"/>
          <w:szCs w:val="28"/>
        </w:rPr>
        <w:t xml:space="preserve">&gt;　　一、经济社会发展主要目标</w:t>
      </w:r>
    </w:p>
    <w:p>
      <w:pPr>
        <w:ind w:left="0" w:right="0" w:firstLine="560"/>
        <w:spacing w:before="450" w:after="450" w:line="312" w:lineRule="auto"/>
      </w:pPr>
      <w:r>
        <w:rPr>
          <w:rFonts w:ascii="宋体" w:hAnsi="宋体" w:eastAsia="宋体" w:cs="宋体"/>
          <w:color w:val="000"/>
          <w:sz w:val="28"/>
          <w:szCs w:val="28"/>
        </w:rPr>
        <w:t xml:space="preserve">　　1、经济发展取得新成效  经济结构的优化</w:t>
      </w:r>
    </w:p>
    <w:p>
      <w:pPr>
        <w:ind w:left="0" w:right="0" w:firstLine="560"/>
        <w:spacing w:before="450" w:after="450" w:line="312" w:lineRule="auto"/>
      </w:pPr>
      <w:r>
        <w:rPr>
          <w:rFonts w:ascii="宋体" w:hAnsi="宋体" w:eastAsia="宋体" w:cs="宋体"/>
          <w:color w:val="000"/>
          <w:sz w:val="28"/>
          <w:szCs w:val="28"/>
        </w:rPr>
        <w:t xml:space="preserve">　　2、改革开放迈出新步伐  体制更加完善</w:t>
      </w:r>
    </w:p>
    <w:p>
      <w:pPr>
        <w:ind w:left="0" w:right="0" w:firstLine="560"/>
        <w:spacing w:before="450" w:after="450" w:line="312" w:lineRule="auto"/>
      </w:pPr>
      <w:r>
        <w:rPr>
          <w:rFonts w:ascii="宋体" w:hAnsi="宋体" w:eastAsia="宋体" w:cs="宋体"/>
          <w:color w:val="000"/>
          <w:sz w:val="28"/>
          <w:szCs w:val="28"/>
        </w:rPr>
        <w:t xml:space="preserve">　　3、社会文明程度得到新提高  价值观、科学文化素质的提高</w:t>
      </w:r>
    </w:p>
    <w:p>
      <w:pPr>
        <w:ind w:left="0" w:right="0" w:firstLine="560"/>
        <w:spacing w:before="450" w:after="450" w:line="312" w:lineRule="auto"/>
      </w:pPr>
      <w:r>
        <w:rPr>
          <w:rFonts w:ascii="宋体" w:hAnsi="宋体" w:eastAsia="宋体" w:cs="宋体"/>
          <w:color w:val="000"/>
          <w:sz w:val="28"/>
          <w:szCs w:val="28"/>
        </w:rPr>
        <w:t xml:space="preserve">　　4、生态文明建设实现新进步  节能、减排、森林覆盖率提高</w:t>
      </w:r>
    </w:p>
    <w:p>
      <w:pPr>
        <w:ind w:left="0" w:right="0" w:firstLine="560"/>
        <w:spacing w:before="450" w:after="450" w:line="312" w:lineRule="auto"/>
      </w:pPr>
      <w:r>
        <w:rPr>
          <w:rFonts w:ascii="宋体" w:hAnsi="宋体" w:eastAsia="宋体" w:cs="宋体"/>
          <w:color w:val="000"/>
          <w:sz w:val="28"/>
          <w:szCs w:val="28"/>
        </w:rPr>
        <w:t xml:space="preserve">　　5、民生福祉达到新水平  控制失业率、人均可支配收入、教育、养老</w:t>
      </w:r>
    </w:p>
    <w:p>
      <w:pPr>
        <w:ind w:left="0" w:right="0" w:firstLine="560"/>
        <w:spacing w:before="450" w:after="450" w:line="312" w:lineRule="auto"/>
      </w:pPr>
      <w:r>
        <w:rPr>
          <w:rFonts w:ascii="宋体" w:hAnsi="宋体" w:eastAsia="宋体" w:cs="宋体"/>
          <w:color w:val="000"/>
          <w:sz w:val="28"/>
          <w:szCs w:val="28"/>
        </w:rPr>
        <w:t xml:space="preserve">　　6、国家治理效能得到新提升  法治、行政体系、国防</w:t>
      </w:r>
    </w:p>
    <w:p>
      <w:pPr>
        <w:ind w:left="0" w:right="0" w:firstLine="560"/>
        <w:spacing w:before="450" w:after="450" w:line="312" w:lineRule="auto"/>
      </w:pPr>
      <w:r>
        <w:rPr>
          <w:rFonts w:ascii="宋体" w:hAnsi="宋体" w:eastAsia="宋体" w:cs="宋体"/>
          <w:color w:val="000"/>
          <w:sz w:val="28"/>
          <w:szCs w:val="28"/>
        </w:rPr>
        <w:t xml:space="preserve">&gt;　　二、具体领域情况分析总结</w:t>
      </w:r>
    </w:p>
    <w:p>
      <w:pPr>
        <w:ind w:left="0" w:right="0" w:firstLine="560"/>
        <w:spacing w:before="450" w:after="450" w:line="312" w:lineRule="auto"/>
      </w:pPr>
      <w:r>
        <w:rPr>
          <w:rFonts w:ascii="宋体" w:hAnsi="宋体" w:eastAsia="宋体" w:cs="宋体"/>
          <w:color w:val="000"/>
          <w:sz w:val="28"/>
          <w:szCs w:val="28"/>
        </w:rPr>
        <w:t xml:space="preserve">　　笔者根据“十四五”规划内的19个专栏，按照行业领域划分总结</w:t>
      </w:r>
    </w:p>
    <w:p>
      <w:pPr>
        <w:ind w:left="0" w:right="0" w:firstLine="560"/>
        <w:spacing w:before="450" w:after="450" w:line="312" w:lineRule="auto"/>
      </w:pPr>
      <w:r>
        <w:rPr>
          <w:rFonts w:ascii="宋体" w:hAnsi="宋体" w:eastAsia="宋体" w:cs="宋体"/>
          <w:color w:val="000"/>
          <w:sz w:val="28"/>
          <w:szCs w:val="28"/>
        </w:rPr>
        <w:t xml:space="preserve">　　（一）科技</w:t>
      </w:r>
    </w:p>
    <w:p>
      <w:pPr>
        <w:ind w:left="0" w:right="0" w:firstLine="560"/>
        <w:spacing w:before="450" w:after="450" w:line="312" w:lineRule="auto"/>
      </w:pPr>
      <w:r>
        <w:rPr>
          <w:rFonts w:ascii="宋体" w:hAnsi="宋体" w:eastAsia="宋体" w:cs="宋体"/>
          <w:color w:val="000"/>
          <w:sz w:val="28"/>
          <w:szCs w:val="28"/>
        </w:rPr>
        <w:t xml:space="preserve">　　创新为核心地位，科技自强自立作为支撑，实施科技兴国战略、人才强国战略、创新驱动发展战略。</w:t>
      </w:r>
    </w:p>
    <w:p>
      <w:pPr>
        <w:ind w:left="0" w:right="0" w:firstLine="560"/>
        <w:spacing w:before="450" w:after="450" w:line="312" w:lineRule="auto"/>
      </w:pPr>
      <w:r>
        <w:rPr>
          <w:rFonts w:ascii="宋体" w:hAnsi="宋体" w:eastAsia="宋体" w:cs="宋体"/>
          <w:color w:val="000"/>
          <w:sz w:val="28"/>
          <w:szCs w:val="28"/>
        </w:rPr>
        <w:t xml:space="preserve">　　1、科技前沿领域攻关  事关国家安全和发展全局</w:t>
      </w:r>
    </w:p>
    <w:p>
      <w:pPr>
        <w:ind w:left="0" w:right="0" w:firstLine="560"/>
        <w:spacing w:before="450" w:after="450" w:line="312" w:lineRule="auto"/>
      </w:pPr>
      <w:r>
        <w:rPr>
          <w:rFonts w:ascii="宋体" w:hAnsi="宋体" w:eastAsia="宋体" w:cs="宋体"/>
          <w:color w:val="000"/>
          <w:sz w:val="28"/>
          <w:szCs w:val="28"/>
        </w:rPr>
        <w:t xml:space="preserve">　　新一代人工智能、量子信息、集成电路、脑科学与类脑研究、基因与生物技术、临床医学与健康、深空深地深海和极地探测</w:t>
      </w:r>
    </w:p>
    <w:p>
      <w:pPr>
        <w:ind w:left="0" w:right="0" w:firstLine="560"/>
        <w:spacing w:before="450" w:after="450" w:line="312" w:lineRule="auto"/>
      </w:pPr>
      <w:r>
        <w:rPr>
          <w:rFonts w:ascii="宋体" w:hAnsi="宋体" w:eastAsia="宋体" w:cs="宋体"/>
          <w:color w:val="000"/>
          <w:sz w:val="28"/>
          <w:szCs w:val="28"/>
        </w:rPr>
        <w:t xml:space="preserve">　　2、国家重大科技基础设施  具体为一些科技类基础设施，如监测网、观测站、医学设施等</w:t>
      </w:r>
    </w:p>
    <w:p>
      <w:pPr>
        <w:ind w:left="0" w:right="0" w:firstLine="560"/>
        <w:spacing w:before="450" w:after="450" w:line="312" w:lineRule="auto"/>
      </w:pPr>
      <w:r>
        <w:rPr>
          <w:rFonts w:ascii="宋体" w:hAnsi="宋体" w:eastAsia="宋体" w:cs="宋体"/>
          <w:color w:val="000"/>
          <w:sz w:val="28"/>
          <w:szCs w:val="28"/>
        </w:rPr>
        <w:t xml:space="preserve">　　战略导向型、应该支撑型、前瞻引领型、民生改善型</w:t>
      </w:r>
    </w:p>
    <w:p>
      <w:pPr>
        <w:ind w:left="0" w:right="0" w:firstLine="560"/>
        <w:spacing w:before="450" w:after="450" w:line="312" w:lineRule="auto"/>
      </w:pPr>
      <w:r>
        <w:rPr>
          <w:rFonts w:ascii="宋体" w:hAnsi="宋体" w:eastAsia="宋体" w:cs="宋体"/>
          <w:color w:val="000"/>
          <w:sz w:val="28"/>
          <w:szCs w:val="28"/>
        </w:rPr>
        <w:t xml:space="preserve">　　（二）制造业</w:t>
      </w:r>
    </w:p>
    <w:p>
      <w:pPr>
        <w:ind w:left="0" w:right="0" w:firstLine="560"/>
        <w:spacing w:before="450" w:after="450" w:line="312" w:lineRule="auto"/>
      </w:pPr>
      <w:r>
        <w:rPr>
          <w:rFonts w:ascii="宋体" w:hAnsi="宋体" w:eastAsia="宋体" w:cs="宋体"/>
          <w:color w:val="000"/>
          <w:sz w:val="28"/>
          <w:szCs w:val="28"/>
        </w:rPr>
        <w:t xml:space="preserve">　　坚持把发展经济着力点放在实体经济上，加快推进制造强国、质量强国建设，推进产业基础高级化、产业链现代化，保持制造业比重基本稳定，增强制造业竞争优势，推动制造业高质量发展。</w:t>
      </w:r>
    </w:p>
    <w:p>
      <w:pPr>
        <w:ind w:left="0" w:right="0" w:firstLine="560"/>
        <w:spacing w:before="450" w:after="450" w:line="312" w:lineRule="auto"/>
      </w:pPr>
      <w:r>
        <w:rPr>
          <w:rFonts w:ascii="宋体" w:hAnsi="宋体" w:eastAsia="宋体" w:cs="宋体"/>
          <w:color w:val="000"/>
          <w:sz w:val="28"/>
          <w:szCs w:val="28"/>
        </w:rPr>
        <w:t xml:space="preserve">　　3、制造业核心竞争力提升</w:t>
      </w:r>
    </w:p>
    <w:p>
      <w:pPr>
        <w:ind w:left="0" w:right="0" w:firstLine="560"/>
        <w:spacing w:before="450" w:after="450" w:line="312" w:lineRule="auto"/>
      </w:pPr>
      <w:r>
        <w:rPr>
          <w:rFonts w:ascii="宋体" w:hAnsi="宋体" w:eastAsia="宋体" w:cs="宋体"/>
          <w:color w:val="000"/>
          <w:sz w:val="28"/>
          <w:szCs w:val="28"/>
        </w:rPr>
        <w:t xml:space="preserve">　　高端新材料、重大技术装备、智能制造与机器人技术、航空发动机及燃气轮机、北斗产业化应用、新能源汽车和智能（网联）汽车、高端医疗装备和创新药、农业机械装备</w:t>
      </w:r>
    </w:p>
    <w:p>
      <w:pPr>
        <w:ind w:left="0" w:right="0" w:firstLine="560"/>
        <w:spacing w:before="450" w:after="450" w:line="312" w:lineRule="auto"/>
      </w:pPr>
      <w:r>
        <w:rPr>
          <w:rFonts w:ascii="宋体" w:hAnsi="宋体" w:eastAsia="宋体" w:cs="宋体"/>
          <w:color w:val="000"/>
          <w:sz w:val="28"/>
          <w:szCs w:val="28"/>
        </w:rPr>
        <w:t xml:space="preserve">　　此版块为重点，我国是传统制造业大国，笔者一直提到的制造业升级是目前我国的重点导向，而以上类别均可视为目前A股市场上中长线具有投资价值的行业。不过在选择具体投资标的时，要考虑行业地位、产业是否成熟、技术与成本是否支持运用在商业领域、具体企业情况，等等。</w:t>
      </w:r>
    </w:p>
    <w:p>
      <w:pPr>
        <w:ind w:left="0" w:right="0" w:firstLine="560"/>
        <w:spacing w:before="450" w:after="450" w:line="312" w:lineRule="auto"/>
      </w:pPr>
      <w:r>
        <w:rPr>
          <w:rFonts w:ascii="宋体" w:hAnsi="宋体" w:eastAsia="宋体" w:cs="宋体"/>
          <w:color w:val="000"/>
          <w:sz w:val="28"/>
          <w:szCs w:val="28"/>
        </w:rPr>
        <w:t xml:space="preserve">　　（三）基础设施建设</w:t>
      </w:r>
    </w:p>
    <w:p>
      <w:pPr>
        <w:ind w:left="0" w:right="0" w:firstLine="560"/>
        <w:spacing w:before="450" w:after="450" w:line="312" w:lineRule="auto"/>
      </w:pPr>
      <w:r>
        <w:rPr>
          <w:rFonts w:ascii="宋体" w:hAnsi="宋体" w:eastAsia="宋体" w:cs="宋体"/>
          <w:color w:val="000"/>
          <w:sz w:val="28"/>
          <w:szCs w:val="28"/>
        </w:rPr>
        <w:t xml:space="preserve">　　统筹推进传统基础设施和新型基础设施建设</w:t>
      </w:r>
    </w:p>
    <w:p>
      <w:pPr>
        <w:ind w:left="0" w:right="0" w:firstLine="560"/>
        <w:spacing w:before="450" w:after="450" w:line="312" w:lineRule="auto"/>
      </w:pPr>
      <w:r>
        <w:rPr>
          <w:rFonts w:ascii="宋体" w:hAnsi="宋体" w:eastAsia="宋体" w:cs="宋体"/>
          <w:color w:val="000"/>
          <w:sz w:val="28"/>
          <w:szCs w:val="28"/>
        </w:rPr>
        <w:t xml:space="preserve">　　4、交通强国建设工程  运输方式一体化</w:t>
      </w:r>
    </w:p>
    <w:p>
      <w:pPr>
        <w:ind w:left="0" w:right="0" w:firstLine="560"/>
        <w:spacing w:before="450" w:after="450" w:line="312" w:lineRule="auto"/>
      </w:pPr>
      <w:r>
        <w:rPr>
          <w:rFonts w:ascii="宋体" w:hAnsi="宋体" w:eastAsia="宋体" w:cs="宋体"/>
          <w:color w:val="000"/>
          <w:sz w:val="28"/>
          <w:szCs w:val="28"/>
        </w:rPr>
        <w:t xml:space="preserve">　　战略骨干通道、高速铁路、普速铁路、城市群和都市圈轨道交通、高速公路、港航设施、现代化机场、综合交通和物流枢纽</w:t>
      </w:r>
    </w:p>
    <w:p>
      <w:pPr>
        <w:ind w:left="0" w:right="0" w:firstLine="560"/>
        <w:spacing w:before="450" w:after="450" w:line="312" w:lineRule="auto"/>
      </w:pPr>
      <w:r>
        <w:rPr>
          <w:rFonts w:ascii="宋体" w:hAnsi="宋体" w:eastAsia="宋体" w:cs="宋体"/>
          <w:color w:val="000"/>
          <w:sz w:val="28"/>
          <w:szCs w:val="28"/>
        </w:rPr>
        <w:t xml:space="preserve">　　5、现代能源体系建设工程  能源革命、清洁低碳、提高能源供给保障能力。</w:t>
      </w:r>
    </w:p>
    <w:p>
      <w:pPr>
        <w:ind w:left="0" w:right="0" w:firstLine="560"/>
        <w:spacing w:before="450" w:after="450" w:line="312" w:lineRule="auto"/>
      </w:pPr>
      <w:r>
        <w:rPr>
          <w:rFonts w:ascii="宋体" w:hAnsi="宋体" w:eastAsia="宋体" w:cs="宋体"/>
          <w:color w:val="000"/>
          <w:sz w:val="28"/>
          <w:szCs w:val="28"/>
        </w:rPr>
        <w:t xml:space="preserve">　　大型清洁能源基地、沿海核电、电力外送通道、电力系统调节、油气储运能力</w:t>
      </w:r>
    </w:p>
    <w:p>
      <w:pPr>
        <w:ind w:left="0" w:right="0" w:firstLine="560"/>
        <w:spacing w:before="450" w:after="450" w:line="312" w:lineRule="auto"/>
      </w:pPr>
      <w:r>
        <w:rPr>
          <w:rFonts w:ascii="宋体" w:hAnsi="宋体" w:eastAsia="宋体" w:cs="宋体"/>
          <w:color w:val="000"/>
          <w:sz w:val="28"/>
          <w:szCs w:val="28"/>
        </w:rPr>
        <w:t xml:space="preserve">　　6、国家水网骨干工程  水资源空间均衡配置、提升水旱灾害防御能力、水源保护</w:t>
      </w:r>
    </w:p>
    <w:p>
      <w:pPr>
        <w:ind w:left="0" w:right="0" w:firstLine="560"/>
        <w:spacing w:before="450" w:after="450" w:line="312" w:lineRule="auto"/>
      </w:pPr>
      <w:r>
        <w:rPr>
          <w:rFonts w:ascii="宋体" w:hAnsi="宋体" w:eastAsia="宋体" w:cs="宋体"/>
          <w:color w:val="000"/>
          <w:sz w:val="28"/>
          <w:szCs w:val="28"/>
        </w:rPr>
        <w:t xml:space="preserve">　　重大引调水、供水灌溉、防洪减灾</w:t>
      </w:r>
    </w:p>
    <w:p>
      <w:pPr>
        <w:ind w:left="0" w:right="0" w:firstLine="560"/>
        <w:spacing w:before="450" w:after="450" w:line="312" w:lineRule="auto"/>
      </w:pPr>
      <w:r>
        <w:rPr>
          <w:rFonts w:ascii="宋体" w:hAnsi="宋体" w:eastAsia="宋体" w:cs="宋体"/>
          <w:color w:val="000"/>
          <w:sz w:val="28"/>
          <w:szCs w:val="28"/>
        </w:rPr>
        <w:t xml:space="preserve">　　（四）数字化</w:t>
      </w:r>
    </w:p>
    <w:p>
      <w:pPr>
        <w:ind w:left="0" w:right="0" w:firstLine="560"/>
        <w:spacing w:before="450" w:after="450" w:line="312" w:lineRule="auto"/>
      </w:pPr>
      <w:r>
        <w:rPr>
          <w:rFonts w:ascii="宋体" w:hAnsi="宋体" w:eastAsia="宋体" w:cs="宋体"/>
          <w:color w:val="000"/>
          <w:sz w:val="28"/>
          <w:szCs w:val="28"/>
        </w:rPr>
        <w:t xml:space="preserve">　　迎接数字时代，激活数据要素潜能，推进网络强国建设，加快建设数字经济、数字社会、数字政府，以数字化转型整体驱动生产方式、生活方式和治理方式变革。</w:t>
      </w:r>
    </w:p>
    <w:p>
      <w:pPr>
        <w:ind w:left="0" w:right="0" w:firstLine="560"/>
        <w:spacing w:before="450" w:after="450" w:line="312" w:lineRule="auto"/>
      </w:pPr>
      <w:r>
        <w:rPr>
          <w:rFonts w:ascii="宋体" w:hAnsi="宋体" w:eastAsia="宋体" w:cs="宋体"/>
          <w:color w:val="000"/>
          <w:sz w:val="28"/>
          <w:szCs w:val="28"/>
        </w:rPr>
        <w:t xml:space="preserve">　　数字化发展被提升到了前所未有的高度，经济生活正迎来转变，后续相关产业可跟进了解。</w:t>
      </w:r>
    </w:p>
    <w:p>
      <w:pPr>
        <w:ind w:left="0" w:right="0" w:firstLine="560"/>
        <w:spacing w:before="450" w:after="450" w:line="312" w:lineRule="auto"/>
      </w:pPr>
      <w:r>
        <w:rPr>
          <w:rFonts w:ascii="宋体" w:hAnsi="宋体" w:eastAsia="宋体" w:cs="宋体"/>
          <w:color w:val="000"/>
          <w:sz w:val="28"/>
          <w:szCs w:val="28"/>
        </w:rPr>
        <w:t xml:space="preserve">　　7、数字经济重点产业  数字技术创新应用、数字化产业</w:t>
      </w:r>
    </w:p>
    <w:p>
      <w:pPr>
        <w:ind w:left="0" w:right="0" w:firstLine="560"/>
        <w:spacing w:before="450" w:after="450" w:line="312" w:lineRule="auto"/>
      </w:pPr>
      <w:r>
        <w:rPr>
          <w:rFonts w:ascii="宋体" w:hAnsi="宋体" w:eastAsia="宋体" w:cs="宋体"/>
          <w:color w:val="000"/>
          <w:sz w:val="28"/>
          <w:szCs w:val="28"/>
        </w:rPr>
        <w:t xml:space="preserve">　　云计算、大数据、物联网、工业互联网、区块链、人工智能、虚拟现实和增强现实</w:t>
      </w:r>
    </w:p>
    <w:p>
      <w:pPr>
        <w:ind w:left="0" w:right="0" w:firstLine="560"/>
        <w:spacing w:before="450" w:after="450" w:line="312" w:lineRule="auto"/>
      </w:pPr>
      <w:r>
        <w:rPr>
          <w:rFonts w:ascii="宋体" w:hAnsi="宋体" w:eastAsia="宋体" w:cs="宋体"/>
          <w:color w:val="000"/>
          <w:sz w:val="28"/>
          <w:szCs w:val="28"/>
        </w:rPr>
        <w:t xml:space="preserve">　　8、数字化应用场景  产业数字化转型、智慧XX</w:t>
      </w:r>
    </w:p>
    <w:p>
      <w:pPr>
        <w:ind w:left="0" w:right="0" w:firstLine="560"/>
        <w:spacing w:before="450" w:after="450" w:line="312" w:lineRule="auto"/>
      </w:pPr>
      <w:r>
        <w:rPr>
          <w:rFonts w:ascii="宋体" w:hAnsi="宋体" w:eastAsia="宋体" w:cs="宋体"/>
          <w:color w:val="000"/>
          <w:sz w:val="28"/>
          <w:szCs w:val="28"/>
        </w:rPr>
        <w:t xml:space="preserve">　　智能交通、智慧能源、智能制造、智慧农业及水利、智慧教育、智慧医疗、智慧文旅、智慧社区、智慧家居、智慧政务</w:t>
      </w:r>
    </w:p>
    <w:p>
      <w:pPr>
        <w:ind w:left="0" w:right="0" w:firstLine="560"/>
        <w:spacing w:before="450" w:after="450" w:line="312" w:lineRule="auto"/>
      </w:pPr>
      <w:r>
        <w:rPr>
          <w:rFonts w:ascii="宋体" w:hAnsi="宋体" w:eastAsia="宋体" w:cs="宋体"/>
          <w:color w:val="000"/>
          <w:sz w:val="28"/>
          <w:szCs w:val="28"/>
        </w:rPr>
        <w:t xml:space="preserve">　　（五）农业农村</w:t>
      </w:r>
    </w:p>
    <w:p>
      <w:pPr>
        <w:ind w:left="0" w:right="0" w:firstLine="560"/>
        <w:spacing w:before="450" w:after="450" w:line="312" w:lineRule="auto"/>
      </w:pPr>
      <w:r>
        <w:rPr>
          <w:rFonts w:ascii="宋体" w:hAnsi="宋体" w:eastAsia="宋体" w:cs="宋体"/>
          <w:color w:val="000"/>
          <w:sz w:val="28"/>
          <w:szCs w:val="28"/>
        </w:rPr>
        <w:t xml:space="preserve">　　乡村振兴战略，以工补农、以城带乡。</w:t>
      </w:r>
    </w:p>
    <w:p>
      <w:pPr>
        <w:ind w:left="0" w:right="0" w:firstLine="560"/>
        <w:spacing w:before="450" w:after="450" w:line="312" w:lineRule="auto"/>
      </w:pPr>
      <w:r>
        <w:rPr>
          <w:rFonts w:ascii="宋体" w:hAnsi="宋体" w:eastAsia="宋体" w:cs="宋体"/>
          <w:color w:val="000"/>
          <w:sz w:val="28"/>
          <w:szCs w:val="28"/>
        </w:rPr>
        <w:t xml:space="preserve">　　9、现代农业农村建设工程  乡村建设为社会主义现代化建设的重要位置</w:t>
      </w:r>
    </w:p>
    <w:p>
      <w:pPr>
        <w:ind w:left="0" w:right="0" w:firstLine="560"/>
        <w:spacing w:before="450" w:after="450" w:line="312" w:lineRule="auto"/>
      </w:pPr>
      <w:r>
        <w:rPr>
          <w:rFonts w:ascii="宋体" w:hAnsi="宋体" w:eastAsia="宋体" w:cs="宋体"/>
          <w:color w:val="000"/>
          <w:sz w:val="28"/>
          <w:szCs w:val="28"/>
        </w:rPr>
        <w:t xml:space="preserve">　　高标准农田、现代种业、农业机械化、动物防疫和农作物病虫害防范、农业面源污染治理、农产品冷链物流设施、乡村基础设施、农村人居环境整治提升</w:t>
      </w:r>
    </w:p>
    <w:p>
      <w:pPr>
        <w:ind w:left="0" w:right="0" w:firstLine="560"/>
        <w:spacing w:before="450" w:after="450" w:line="312" w:lineRule="auto"/>
      </w:pPr>
      <w:r>
        <w:rPr>
          <w:rFonts w:ascii="宋体" w:hAnsi="宋体" w:eastAsia="宋体" w:cs="宋体"/>
          <w:color w:val="000"/>
          <w:sz w:val="28"/>
          <w:szCs w:val="28"/>
        </w:rPr>
        <w:t xml:space="preserve">　　（六）城镇化</w:t>
      </w:r>
    </w:p>
    <w:p>
      <w:pPr>
        <w:ind w:left="0" w:right="0" w:firstLine="560"/>
        <w:spacing w:before="450" w:after="450" w:line="312" w:lineRule="auto"/>
      </w:pPr>
      <w:r>
        <w:rPr>
          <w:rFonts w:ascii="宋体" w:hAnsi="宋体" w:eastAsia="宋体" w:cs="宋体"/>
          <w:color w:val="000"/>
          <w:sz w:val="28"/>
          <w:szCs w:val="28"/>
        </w:rPr>
        <w:t xml:space="preserve">　　以人为核心的新型城镇化战略，以城市群、都市圈为依托促进大中小城市和小城镇协调联动，使更多人民群众享有更高品质的城市生活。</w:t>
      </w:r>
    </w:p>
    <w:p>
      <w:pPr>
        <w:ind w:left="0" w:right="0" w:firstLine="560"/>
        <w:spacing w:before="450" w:after="450" w:line="312" w:lineRule="auto"/>
      </w:pPr>
      <w:r>
        <w:rPr>
          <w:rFonts w:ascii="宋体" w:hAnsi="宋体" w:eastAsia="宋体" w:cs="宋体"/>
          <w:color w:val="000"/>
          <w:sz w:val="28"/>
          <w:szCs w:val="28"/>
        </w:rPr>
        <w:t xml:space="preserve">　　10、新型城镇化建设工程  完善城镇化、全面提升城市品质</w:t>
      </w:r>
    </w:p>
    <w:p>
      <w:pPr>
        <w:ind w:left="0" w:right="0" w:firstLine="560"/>
        <w:spacing w:before="450" w:after="450" w:line="312" w:lineRule="auto"/>
      </w:pPr>
      <w:r>
        <w:rPr>
          <w:rFonts w:ascii="宋体" w:hAnsi="宋体" w:eastAsia="宋体" w:cs="宋体"/>
          <w:color w:val="000"/>
          <w:sz w:val="28"/>
          <w:szCs w:val="28"/>
        </w:rPr>
        <w:t xml:space="preserve">　　都市圈建设、城市更新、城市防洪排涝、县城补短板、现代社区培育、城乡融合发展</w:t>
      </w:r>
    </w:p>
    <w:p>
      <w:pPr>
        <w:ind w:left="0" w:right="0" w:firstLine="560"/>
        <w:spacing w:before="450" w:after="450" w:line="312" w:lineRule="auto"/>
      </w:pPr>
      <w:r>
        <w:rPr>
          <w:rFonts w:ascii="宋体" w:hAnsi="宋体" w:eastAsia="宋体" w:cs="宋体"/>
          <w:color w:val="000"/>
          <w:sz w:val="28"/>
          <w:szCs w:val="28"/>
        </w:rPr>
        <w:t xml:space="preserve">　　该章节内再次明确提出了房子是用来住的、不是用来炒的</w:t>
      </w:r>
    </w:p>
    <w:p>
      <w:pPr>
        <w:ind w:left="0" w:right="0" w:firstLine="560"/>
        <w:spacing w:before="450" w:after="450" w:line="312" w:lineRule="auto"/>
      </w:pPr>
      <w:r>
        <w:rPr>
          <w:rFonts w:ascii="宋体" w:hAnsi="宋体" w:eastAsia="宋体" w:cs="宋体"/>
          <w:color w:val="000"/>
          <w:sz w:val="28"/>
          <w:szCs w:val="28"/>
        </w:rPr>
        <w:t xml:space="preserve">　　（七）区域经济</w:t>
      </w:r>
    </w:p>
    <w:p>
      <w:pPr>
        <w:ind w:left="0" w:right="0" w:firstLine="560"/>
        <w:spacing w:before="450" w:after="450" w:line="312" w:lineRule="auto"/>
      </w:pPr>
      <w:r>
        <w:rPr>
          <w:rFonts w:ascii="宋体" w:hAnsi="宋体" w:eastAsia="宋体" w:cs="宋体"/>
          <w:color w:val="000"/>
          <w:sz w:val="28"/>
          <w:szCs w:val="28"/>
        </w:rPr>
        <w:t xml:space="preserve">　　各区域协调发展</w:t>
      </w:r>
    </w:p>
    <w:p>
      <w:pPr>
        <w:ind w:left="0" w:right="0" w:firstLine="560"/>
        <w:spacing w:before="450" w:after="450" w:line="312" w:lineRule="auto"/>
      </w:pPr>
      <w:r>
        <w:rPr>
          <w:rFonts w:ascii="宋体" w:hAnsi="宋体" w:eastAsia="宋体" w:cs="宋体"/>
          <w:color w:val="000"/>
          <w:sz w:val="28"/>
          <w:szCs w:val="28"/>
        </w:rPr>
        <w:t xml:space="preserve">　　11、促进边境地区发展工程  西部大开发、东北全面振兴、中部地区崛起、东部率先发展</w:t>
      </w:r>
    </w:p>
    <w:p>
      <w:pPr>
        <w:ind w:left="0" w:right="0" w:firstLine="560"/>
        <w:spacing w:before="450" w:after="450" w:line="312" w:lineRule="auto"/>
      </w:pPr>
      <w:r>
        <w:rPr>
          <w:rFonts w:ascii="宋体" w:hAnsi="宋体" w:eastAsia="宋体" w:cs="宋体"/>
          <w:color w:val="000"/>
          <w:sz w:val="28"/>
          <w:szCs w:val="28"/>
        </w:rPr>
        <w:t xml:space="preserve">　　边境城镇、抵边村庄、沿边抵边公路、边境机场、边境口岸</w:t>
      </w:r>
    </w:p>
    <w:p>
      <w:pPr>
        <w:ind w:left="0" w:right="0" w:firstLine="560"/>
        <w:spacing w:before="450" w:after="450" w:line="312" w:lineRule="auto"/>
      </w:pPr>
      <w:r>
        <w:rPr>
          <w:rFonts w:ascii="宋体" w:hAnsi="宋体" w:eastAsia="宋体" w:cs="宋体"/>
          <w:color w:val="000"/>
          <w:sz w:val="28"/>
          <w:szCs w:val="28"/>
        </w:rPr>
        <w:t xml:space="preserve">　　（八）文化</w:t>
      </w:r>
    </w:p>
    <w:p>
      <w:pPr>
        <w:ind w:left="0" w:right="0" w:firstLine="560"/>
        <w:spacing w:before="450" w:after="450" w:line="312" w:lineRule="auto"/>
      </w:pPr>
      <w:r>
        <w:rPr>
          <w:rFonts w:ascii="宋体" w:hAnsi="宋体" w:eastAsia="宋体" w:cs="宋体"/>
          <w:color w:val="000"/>
          <w:sz w:val="28"/>
          <w:szCs w:val="28"/>
        </w:rPr>
        <w:t xml:space="preserve">　　12、社会主义文化繁荣发展工程  发展先进文化，提升国家软实力</w:t>
      </w:r>
    </w:p>
    <w:p>
      <w:pPr>
        <w:ind w:left="0" w:right="0" w:firstLine="560"/>
        <w:spacing w:before="450" w:after="450" w:line="312" w:lineRule="auto"/>
      </w:pPr>
      <w:r>
        <w:rPr>
          <w:rFonts w:ascii="宋体" w:hAnsi="宋体" w:eastAsia="宋体" w:cs="宋体"/>
          <w:color w:val="000"/>
          <w:sz w:val="28"/>
          <w:szCs w:val="28"/>
        </w:rPr>
        <w:t xml:space="preserve">　　中国特色社会主义理论出版传播、文艺精品创作、全媒体传播和数字文化、文化遗产保护传承、中华典籍整理出版、重大文化设施建设、旅游目的地质量提升。</w:t>
      </w:r>
    </w:p>
    <w:p>
      <w:pPr>
        <w:ind w:left="0" w:right="0" w:firstLine="560"/>
        <w:spacing w:before="450" w:after="450" w:line="312" w:lineRule="auto"/>
      </w:pPr>
      <w:r>
        <w:rPr>
          <w:rFonts w:ascii="宋体" w:hAnsi="宋体" w:eastAsia="宋体" w:cs="宋体"/>
          <w:color w:val="000"/>
          <w:sz w:val="28"/>
          <w:szCs w:val="28"/>
        </w:rPr>
        <w:t xml:space="preserve">　　（九）环保</w:t>
      </w:r>
    </w:p>
    <w:p>
      <w:pPr>
        <w:ind w:left="0" w:right="0" w:firstLine="560"/>
        <w:spacing w:before="450" w:after="450" w:line="312" w:lineRule="auto"/>
      </w:pPr>
      <w:r>
        <w:rPr>
          <w:rFonts w:ascii="宋体" w:hAnsi="宋体" w:eastAsia="宋体" w:cs="宋体"/>
          <w:color w:val="000"/>
          <w:sz w:val="28"/>
          <w:szCs w:val="28"/>
        </w:rPr>
        <w:t xml:space="preserve">　　实施可持续发展战略，推动经济社会发展全面绿色转型</w:t>
      </w:r>
    </w:p>
    <w:p>
      <w:pPr>
        <w:ind w:left="0" w:right="0" w:firstLine="560"/>
        <w:spacing w:before="450" w:after="450" w:line="312" w:lineRule="auto"/>
      </w:pPr>
      <w:r>
        <w:rPr>
          <w:rFonts w:ascii="宋体" w:hAnsi="宋体" w:eastAsia="宋体" w:cs="宋体"/>
          <w:color w:val="000"/>
          <w:sz w:val="28"/>
          <w:szCs w:val="28"/>
        </w:rPr>
        <w:t xml:space="preserve">　　13、重要生态系统保护和修复工程  生态安全、自然保护地、生态保护补偿机制</w:t>
      </w:r>
    </w:p>
    <w:p>
      <w:pPr>
        <w:ind w:left="0" w:right="0" w:firstLine="560"/>
        <w:spacing w:before="450" w:after="450" w:line="312" w:lineRule="auto"/>
      </w:pPr>
      <w:r>
        <w:rPr>
          <w:rFonts w:ascii="宋体" w:hAnsi="宋体" w:eastAsia="宋体" w:cs="宋体"/>
          <w:color w:val="000"/>
          <w:sz w:val="28"/>
          <w:szCs w:val="28"/>
        </w:rPr>
        <w:t xml:space="preserve">　　青藏高原生态屏障区、黄河重点生态区（含黄土高原生态屏障）、长江重点生态区（含川滇生态屏障）、东北森林带、北方防沙带、南方丘陵山地带、海岸带、自然保护地及野生动植物保护</w:t>
      </w:r>
    </w:p>
    <w:p>
      <w:pPr>
        <w:ind w:left="0" w:right="0" w:firstLine="560"/>
        <w:spacing w:before="450" w:after="450" w:line="312" w:lineRule="auto"/>
      </w:pPr>
      <w:r>
        <w:rPr>
          <w:rFonts w:ascii="宋体" w:hAnsi="宋体" w:eastAsia="宋体" w:cs="宋体"/>
          <w:color w:val="000"/>
          <w:sz w:val="28"/>
          <w:szCs w:val="28"/>
        </w:rPr>
        <w:t xml:space="preserve">　　14、环境保护和资源节约工程  防污染、减排、发展方式绿色转型</w:t>
      </w:r>
    </w:p>
    <w:p>
      <w:pPr>
        <w:ind w:left="0" w:right="0" w:firstLine="560"/>
        <w:spacing w:before="450" w:after="450" w:line="312" w:lineRule="auto"/>
      </w:pPr>
      <w:r>
        <w:rPr>
          <w:rFonts w:ascii="宋体" w:hAnsi="宋体" w:eastAsia="宋体" w:cs="宋体"/>
          <w:color w:val="000"/>
          <w:sz w:val="28"/>
          <w:szCs w:val="28"/>
        </w:rPr>
        <w:t xml:space="preserve">　　大气污染物减排、水污染防治和水生态修复、土壤污染防治与安全利用、城镇污水垃圾处理设施、医废危废处置和固废综合利用、资源节约利用</w:t>
      </w:r>
    </w:p>
    <w:p>
      <w:pPr>
        <w:ind w:left="0" w:right="0" w:firstLine="560"/>
        <w:spacing w:before="450" w:after="450" w:line="312" w:lineRule="auto"/>
      </w:pPr>
      <w:r>
        <w:rPr>
          <w:rFonts w:ascii="宋体" w:hAnsi="宋体" w:eastAsia="宋体" w:cs="宋体"/>
          <w:color w:val="000"/>
          <w:sz w:val="28"/>
          <w:szCs w:val="28"/>
        </w:rPr>
        <w:t xml:space="preserve">　　（十）教育及民生</w:t>
      </w:r>
    </w:p>
    <w:p>
      <w:pPr>
        <w:ind w:left="0" w:right="0" w:firstLine="560"/>
        <w:spacing w:before="450" w:after="450" w:line="312" w:lineRule="auto"/>
      </w:pPr>
      <w:r>
        <w:rPr>
          <w:rFonts w:ascii="宋体" w:hAnsi="宋体" w:eastAsia="宋体" w:cs="宋体"/>
          <w:color w:val="000"/>
          <w:sz w:val="28"/>
          <w:szCs w:val="28"/>
        </w:rPr>
        <w:t xml:space="preserve">　　15、教育提质扩容工程  建设高质量教育体系</w:t>
      </w:r>
    </w:p>
    <w:p>
      <w:pPr>
        <w:ind w:left="0" w:right="0" w:firstLine="560"/>
        <w:spacing w:before="450" w:after="450" w:line="312" w:lineRule="auto"/>
      </w:pPr>
      <w:r>
        <w:rPr>
          <w:rFonts w:ascii="宋体" w:hAnsi="宋体" w:eastAsia="宋体" w:cs="宋体"/>
          <w:color w:val="000"/>
          <w:sz w:val="28"/>
          <w:szCs w:val="28"/>
        </w:rPr>
        <w:t xml:space="preserve">　　普惠性幼儿园、基础教育、职业技术教育、高等教育、产教融合平台</w:t>
      </w:r>
    </w:p>
    <w:p>
      <w:pPr>
        <w:ind w:left="0" w:right="0" w:firstLine="560"/>
        <w:spacing w:before="450" w:after="450" w:line="312" w:lineRule="auto"/>
      </w:pPr>
      <w:r>
        <w:rPr>
          <w:rFonts w:ascii="宋体" w:hAnsi="宋体" w:eastAsia="宋体" w:cs="宋体"/>
          <w:color w:val="000"/>
          <w:sz w:val="28"/>
          <w:szCs w:val="28"/>
        </w:rPr>
        <w:t xml:space="preserve">　　16、全民健康保障工程  把保障人民健康放在优先发展的战略位置</w:t>
      </w:r>
    </w:p>
    <w:p>
      <w:pPr>
        <w:ind w:left="0" w:right="0" w:firstLine="560"/>
        <w:spacing w:before="450" w:after="450" w:line="312" w:lineRule="auto"/>
      </w:pPr>
      <w:r>
        <w:rPr>
          <w:rFonts w:ascii="宋体" w:hAnsi="宋体" w:eastAsia="宋体" w:cs="宋体"/>
          <w:color w:val="000"/>
          <w:sz w:val="28"/>
          <w:szCs w:val="28"/>
        </w:rPr>
        <w:t xml:space="preserve">　　疾病预防控制、国家医学中心、区域医疗中心、县级医院、中医药发展、全民健身场地设施</w:t>
      </w:r>
    </w:p>
    <w:p>
      <w:pPr>
        <w:ind w:left="0" w:right="0" w:firstLine="560"/>
        <w:spacing w:before="450" w:after="450" w:line="312" w:lineRule="auto"/>
      </w:pPr>
      <w:r>
        <w:rPr>
          <w:rFonts w:ascii="宋体" w:hAnsi="宋体" w:eastAsia="宋体" w:cs="宋体"/>
          <w:color w:val="000"/>
          <w:sz w:val="28"/>
          <w:szCs w:val="28"/>
        </w:rPr>
        <w:t xml:space="preserve">　　17、“一老一小”服务项目  积极应对人口老龄化，制定人口长期发展战略，优化生育政策</w:t>
      </w:r>
    </w:p>
    <w:p>
      <w:pPr>
        <w:ind w:left="0" w:right="0" w:firstLine="560"/>
        <w:spacing w:before="450" w:after="450" w:line="312" w:lineRule="auto"/>
      </w:pPr>
      <w:r>
        <w:rPr>
          <w:rFonts w:ascii="宋体" w:hAnsi="宋体" w:eastAsia="宋体" w:cs="宋体"/>
          <w:color w:val="000"/>
          <w:sz w:val="28"/>
          <w:szCs w:val="28"/>
        </w:rPr>
        <w:t xml:space="preserve">　　特殊困难家庭适老化改造、社区居家养老服务网络建设、养老机构服务提升、普惠托育服务扩容、儿童友好城市建设</w:t>
      </w:r>
    </w:p>
    <w:p>
      <w:pPr>
        <w:ind w:left="0" w:right="0" w:firstLine="560"/>
        <w:spacing w:before="450" w:after="450" w:line="312" w:lineRule="auto"/>
      </w:pPr>
      <w:r>
        <w:rPr>
          <w:rFonts w:ascii="宋体" w:hAnsi="宋体" w:eastAsia="宋体" w:cs="宋体"/>
          <w:color w:val="000"/>
          <w:sz w:val="28"/>
          <w:szCs w:val="28"/>
        </w:rPr>
        <w:t xml:space="preserve">　　18、社会关爱服务行动  健全多层次社会保障体系</w:t>
      </w:r>
    </w:p>
    <w:p>
      <w:pPr>
        <w:ind w:left="0" w:right="0" w:firstLine="560"/>
        <w:spacing w:before="450" w:after="450" w:line="312" w:lineRule="auto"/>
      </w:pPr>
      <w:r>
        <w:rPr>
          <w:rFonts w:ascii="宋体" w:hAnsi="宋体" w:eastAsia="宋体" w:cs="宋体"/>
          <w:color w:val="000"/>
          <w:sz w:val="28"/>
          <w:szCs w:val="28"/>
        </w:rPr>
        <w:t xml:space="preserve">　　残疾人服务、困难儿童关爱、流浪乞讨人员救助、精神卫生福利设施、公益性殡葬服务</w:t>
      </w:r>
    </w:p>
    <w:p>
      <w:pPr>
        <w:ind w:left="0" w:right="0" w:firstLine="560"/>
        <w:spacing w:before="450" w:after="450" w:line="312" w:lineRule="auto"/>
      </w:pPr>
      <w:r>
        <w:rPr>
          <w:rFonts w:ascii="宋体" w:hAnsi="宋体" w:eastAsia="宋体" w:cs="宋体"/>
          <w:color w:val="000"/>
          <w:sz w:val="28"/>
          <w:szCs w:val="28"/>
        </w:rPr>
        <w:t xml:space="preserve">　　19、经济安全保障工作  着力提升粮食、能源、金融等领域安全发展能力</w:t>
      </w:r>
    </w:p>
    <w:p>
      <w:pPr>
        <w:ind w:left="0" w:right="0" w:firstLine="560"/>
        <w:spacing w:before="450" w:after="450" w:line="312" w:lineRule="auto"/>
      </w:pPr>
      <w:r>
        <w:rPr>
          <w:rFonts w:ascii="宋体" w:hAnsi="宋体" w:eastAsia="宋体" w:cs="宋体"/>
          <w:color w:val="000"/>
          <w:sz w:val="28"/>
          <w:szCs w:val="28"/>
        </w:rPr>
        <w:t xml:space="preserve">　　粮食储备设施、油气勘探开发、煤制油气基地、电力安全保障、新一轮找矿突破战略行动、应急处置能力提升</w:t>
      </w:r>
    </w:p>
    <w:p>
      <w:pPr>
        <w:ind w:left="0" w:right="0" w:firstLine="560"/>
        <w:spacing w:before="450" w:after="450" w:line="312" w:lineRule="auto"/>
      </w:pPr>
      <w:r>
        <w:rPr>
          <w:rFonts w:ascii="宋体" w:hAnsi="宋体" w:eastAsia="宋体" w:cs="宋体"/>
          <w:color w:val="000"/>
          <w:sz w:val="28"/>
          <w:szCs w:val="28"/>
        </w:rPr>
        <w:t xml:space="preserve">&gt;　　三、总结</w:t>
      </w:r>
    </w:p>
    <w:p>
      <w:pPr>
        <w:ind w:left="0" w:right="0" w:firstLine="560"/>
        <w:spacing w:before="450" w:after="450" w:line="312" w:lineRule="auto"/>
      </w:pPr>
      <w:r>
        <w:rPr>
          <w:rFonts w:ascii="宋体" w:hAnsi="宋体" w:eastAsia="宋体" w:cs="宋体"/>
          <w:color w:val="000"/>
          <w:sz w:val="28"/>
          <w:szCs w:val="28"/>
        </w:rPr>
        <w:t xml:space="preserve">　　1、在经济发展目标方面，除去体制类的内部，涉及具体行业的包括文化、生态环保、民生、国防。相关版块可对应传媒、环境治理、新能源、教育、养老、医疗、军工。所以以上行业版块为长期实现目前会持续受到利好的行业。</w:t>
      </w:r>
    </w:p>
    <w:p>
      <w:pPr>
        <w:ind w:left="0" w:right="0" w:firstLine="560"/>
        <w:spacing w:before="450" w:after="450" w:line="312" w:lineRule="auto"/>
      </w:pPr>
      <w:r>
        <w:rPr>
          <w:rFonts w:ascii="宋体" w:hAnsi="宋体" w:eastAsia="宋体" w:cs="宋体"/>
          <w:color w:val="000"/>
          <w:sz w:val="28"/>
          <w:szCs w:val="28"/>
        </w:rPr>
        <w:t xml:space="preserve">　　2、在19个行业规划领域方面</w:t>
      </w:r>
    </w:p>
    <w:p>
      <w:pPr>
        <w:ind w:left="0" w:right="0" w:firstLine="560"/>
        <w:spacing w:before="450" w:after="450" w:line="312" w:lineRule="auto"/>
      </w:pPr>
      <w:r>
        <w:rPr>
          <w:rFonts w:ascii="宋体" w:hAnsi="宋体" w:eastAsia="宋体" w:cs="宋体"/>
          <w:color w:val="000"/>
          <w:sz w:val="28"/>
          <w:szCs w:val="28"/>
        </w:rPr>
        <w:t xml:space="preserve">　　（1）排在首位的即为科技，科技创新型企业是值得鼓励的，所以建议关注创新型企业大于非创新企业。而在选择具体投资企业的时候，要关注企业所属的行业是否热门，在行业内目前具有的科技水平，以及未来的成长空间。</w:t>
      </w:r>
    </w:p>
    <w:p>
      <w:pPr>
        <w:ind w:left="0" w:right="0" w:firstLine="560"/>
        <w:spacing w:before="450" w:after="450" w:line="312" w:lineRule="auto"/>
      </w:pPr>
      <w:r>
        <w:rPr>
          <w:rFonts w:ascii="宋体" w:hAnsi="宋体" w:eastAsia="宋体" w:cs="宋体"/>
          <w:color w:val="000"/>
          <w:sz w:val="28"/>
          <w:szCs w:val="28"/>
        </w:rPr>
        <w:t xml:space="preserve">　　（2）制造业，考虑到我国是制造业大国，制造业占我国GDP的比重接近30%,为绝对的第一大行业，所以也是笔者重点推荐关注的章节。而规划内提到的制造业升级，相关具体行业里，可寻找当前处于国际前列，并处于商业风口，以及能够涉及后面章节的行业，在这里笔者不用多说，长期关注公众号的同学们应该知道是哪一个行业了。</w:t>
      </w:r>
    </w:p>
    <w:p>
      <w:pPr>
        <w:ind w:left="0" w:right="0" w:firstLine="560"/>
        <w:spacing w:before="450" w:after="450" w:line="312" w:lineRule="auto"/>
      </w:pPr>
      <w:r>
        <w:rPr>
          <w:rFonts w:ascii="宋体" w:hAnsi="宋体" w:eastAsia="宋体" w:cs="宋体"/>
          <w:color w:val="000"/>
          <w:sz w:val="28"/>
          <w:szCs w:val="28"/>
        </w:rPr>
        <w:t xml:space="preserve">　　（3）数字化在本次五年规划里首次提出，未来成长空间巨大，具体可关注数字化基础产业，如云计算、大数据等，也可关注数字化的应用场景，如智慧XX，后续笔者会对相关行业做一个分析，寻找机会。</w:t>
      </w:r>
    </w:p>
    <w:p>
      <w:pPr>
        <w:ind w:left="0" w:right="0" w:firstLine="560"/>
        <w:spacing w:before="450" w:after="450" w:line="312" w:lineRule="auto"/>
      </w:pPr>
      <w:r>
        <w:rPr>
          <w:rFonts w:ascii="宋体" w:hAnsi="宋体" w:eastAsia="宋体" w:cs="宋体"/>
          <w:color w:val="000"/>
          <w:sz w:val="28"/>
          <w:szCs w:val="28"/>
        </w:rPr>
        <w:t xml:space="preserve">　　（4）其余行业较为平滑，并未涉及太多产业升级内容，在这里就不做过多分析。</w:t>
      </w:r>
    </w:p>
    <w:p>
      <w:pPr>
        <w:ind w:left="0" w:right="0" w:firstLine="560"/>
        <w:spacing w:before="450" w:after="450" w:line="312" w:lineRule="auto"/>
      </w:pPr>
      <w:r>
        <w:rPr>
          <w:rFonts w:ascii="宋体" w:hAnsi="宋体" w:eastAsia="宋体" w:cs="宋体"/>
          <w:color w:val="000"/>
          <w:sz w:val="28"/>
          <w:szCs w:val="28"/>
        </w:rPr>
        <w:t xml:space="preserve">　　3、从发展目前和具体行业来看，多次提到的关键词为科技创新、生态环境，笔者总结未来长线的布局可以重点从这两方面入手。</w:t>
      </w:r>
    </w:p>
    <w:p>
      <w:pPr>
        <w:ind w:left="0" w:right="0" w:firstLine="560"/>
        <w:spacing w:before="450" w:after="450" w:line="312" w:lineRule="auto"/>
      </w:pPr>
      <w:r>
        <w:rPr>
          <w:rFonts w:ascii="黑体" w:hAnsi="黑体" w:eastAsia="黑体" w:cs="黑体"/>
          <w:color w:val="000000"/>
          <w:sz w:val="36"/>
          <w:szCs w:val="36"/>
          <w:b w:val="1"/>
          <w:bCs w:val="1"/>
        </w:rPr>
        <w:t xml:space="preserve">　　十四五规划总结3</w:t>
      </w:r>
    </w:p>
    <w:p>
      <w:pPr>
        <w:ind w:left="0" w:right="0" w:firstLine="560"/>
        <w:spacing w:before="450" w:after="450" w:line="312" w:lineRule="auto"/>
      </w:pPr>
      <w:r>
        <w:rPr>
          <w:rFonts w:ascii="宋体" w:hAnsi="宋体" w:eastAsia="宋体" w:cs="宋体"/>
          <w:color w:val="000"/>
          <w:sz w:val="28"/>
          <w:szCs w:val="28"/>
        </w:rPr>
        <w:t xml:space="preserve">　　“十四五”战略规划的蓝图已经绘就，路径已经清晰，号角已经吹响，茂名外代作为未来的城市公司，无论是思想上还是行动上，都须紧随总部步伐，撸起袖子加油干，在“快、准、狠”上下功夫。</w:t>
      </w:r>
    </w:p>
    <w:p>
      <w:pPr>
        <w:ind w:left="0" w:right="0" w:firstLine="560"/>
        <w:spacing w:before="450" w:after="450" w:line="312" w:lineRule="auto"/>
      </w:pPr>
      <w:r>
        <w:rPr>
          <w:rFonts w:ascii="宋体" w:hAnsi="宋体" w:eastAsia="宋体" w:cs="宋体"/>
          <w:color w:val="000"/>
          <w:sz w:val="28"/>
          <w:szCs w:val="28"/>
        </w:rPr>
        <w:t xml:space="preserve">　　1、快速领悟大战略，快速融入大变革</w:t>
      </w:r>
    </w:p>
    <w:p>
      <w:pPr>
        <w:ind w:left="0" w:right="0" w:firstLine="560"/>
        <w:spacing w:before="450" w:after="450" w:line="312" w:lineRule="auto"/>
      </w:pPr>
      <w:r>
        <w:rPr>
          <w:rFonts w:ascii="宋体" w:hAnsi="宋体" w:eastAsia="宋体" w:cs="宋体"/>
          <w:color w:val="000"/>
          <w:sz w:val="28"/>
          <w:szCs w:val="28"/>
        </w:rPr>
        <w:t xml:space="preserve">　　知之深则行愈达。城市公司作为一线的作战单元，必须对“十四五”规划的战略意图要有清晰的认知，必须把战略意图学懂、弄通，并在作战过程中把它做实。高质量跨越式发展需要变革，变革是为企业发展注入新动能、新活力。大变革是顶层设计，也需要底层支撑。作为城市公司的我们不能置身事外，而是要融入大变革，拥抱大变革，参与其中，服务其中。面对变革，我们要以新思维迎接新挑战，把变革转化为生产力和竞争力。</w:t>
      </w:r>
    </w:p>
    <w:p>
      <w:pPr>
        <w:ind w:left="0" w:right="0" w:firstLine="560"/>
        <w:spacing w:before="450" w:after="450" w:line="312" w:lineRule="auto"/>
      </w:pPr>
      <w:r>
        <w:rPr>
          <w:rFonts w:ascii="宋体" w:hAnsi="宋体" w:eastAsia="宋体" w:cs="宋体"/>
          <w:color w:val="000"/>
          <w:sz w:val="28"/>
          <w:szCs w:val="28"/>
        </w:rPr>
        <w:t xml:space="preserve">　　2、准确把握战略机遇，找准城市公司定位</w:t>
      </w:r>
    </w:p>
    <w:p>
      <w:pPr>
        <w:ind w:left="0" w:right="0" w:firstLine="560"/>
        <w:spacing w:before="450" w:after="450" w:line="312" w:lineRule="auto"/>
      </w:pPr>
      <w:r>
        <w:rPr>
          <w:rFonts w:ascii="宋体" w:hAnsi="宋体" w:eastAsia="宋体" w:cs="宋体"/>
          <w:color w:val="000"/>
          <w:sz w:val="28"/>
          <w:szCs w:val="28"/>
        </w:rPr>
        <w:t xml:space="preserve">　　察势者智，驭势者赢。“察势”就是要把握“十四五”战略规划这个大势，积极谋划、主动参与；“驭势”就是要认清形势和任务，按照“十四五”战略规划要求，发挥优势、补足短板，把城市公司的职责履行好，功能发挥好。未来，城市公司应当是产品销售的主力军，利润创造的贡献者，品牌推广的先锋队。茂名外代将以“十四五”战略为引领，在“聚力聚焦产业链、做深做透供应链、创新创造价值链”上做文章，在“巩固存量、开拓增量、转变思路、提升效率”上下功夫，加速推动发展模式转变，扎实推动高质量发展，奋力开创城市公司新局面。</w:t>
      </w:r>
    </w:p>
    <w:p>
      <w:pPr>
        <w:ind w:left="0" w:right="0" w:firstLine="560"/>
        <w:spacing w:before="450" w:after="450" w:line="312" w:lineRule="auto"/>
      </w:pPr>
      <w:r>
        <w:rPr>
          <w:rFonts w:ascii="宋体" w:hAnsi="宋体" w:eastAsia="宋体" w:cs="宋体"/>
          <w:color w:val="000"/>
          <w:sz w:val="28"/>
          <w:szCs w:val="28"/>
        </w:rPr>
        <w:t xml:space="preserve">　　3、狠抓战略执行，狠抓能力建设</w:t>
      </w:r>
    </w:p>
    <w:p>
      <w:pPr>
        <w:ind w:left="0" w:right="0" w:firstLine="560"/>
        <w:spacing w:before="450" w:after="450" w:line="312" w:lineRule="auto"/>
      </w:pPr>
      <w:r>
        <w:rPr>
          <w:rFonts w:ascii="宋体" w:hAnsi="宋体" w:eastAsia="宋体" w:cs="宋体"/>
          <w:color w:val="000"/>
          <w:sz w:val="28"/>
          <w:szCs w:val="28"/>
        </w:rPr>
        <w:t xml:space="preserve">　　知之不难，行之不易。如何将战略转化为成功实践和精彩现实，靠的是决心、拼的是行动，归根到底就是要强化执行、狠抓落实。茂名外代始终保持强烈的使命感、责任感和紧迫感，切实增强战略执行的主动性和自觉性，把“十四五”战略落实落细，把城市公司做大做强。战略执行时，除了责任担当，更需能力素质。茂名外代将根据城市公司的定位和职责，重点强化思维能力、营销能力、销售能力、运营能力等方面的建设，全面提升城市的作战能力。</w:t>
      </w:r>
    </w:p>
    <w:p>
      <w:pPr>
        <w:ind w:left="0" w:right="0" w:firstLine="560"/>
        <w:spacing w:before="450" w:after="450" w:line="312" w:lineRule="auto"/>
      </w:pPr>
      <w:r>
        <w:rPr>
          <w:rFonts w:ascii="宋体" w:hAnsi="宋体" w:eastAsia="宋体" w:cs="宋体"/>
          <w:color w:val="000"/>
          <w:sz w:val="28"/>
          <w:szCs w:val="28"/>
        </w:rPr>
        <w:t xml:space="preserve">　　鸡蛋从外打破是食物，从内打破是生命。唯有自我变革，方能浴火重生。我相信，在“十四五”战略蓝图引领下，中远海运物流的明天会更加美好。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2025-01-19T03:02:25+08:00</dcterms:created>
  <dcterms:modified xsi:type="dcterms:W3CDTF">2025-01-19T03:02:25+08:00</dcterms:modified>
</cp:coreProperties>
</file>

<file path=docProps/custom.xml><?xml version="1.0" encoding="utf-8"?>
<Properties xmlns="http://schemas.openxmlformats.org/officeDocument/2006/custom-properties" xmlns:vt="http://schemas.openxmlformats.org/officeDocument/2006/docPropsVTypes"/>
</file>