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202_法院信访工作情况总结</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做好信访工作，必须有良好的信访工作秩序，而良好的信访工作秩序又是维护国家机关工作秩序，构建和谐社会的重要组成部分。下面是小编搜集整理的202_法院信访工作情况总结，欢迎阅读。  法院信访工作情况总结  现将我们全市法院在市人大的监督指导下...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做好信访工作，必须有良好的信访工作秩序，而良好的信访工作秩序又是维护国家机关工作秩序，构建和谐社会的重要组成部分。下面是小编搜集整理的202_法院信访工作情况总结，欢迎阅读。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202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06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07年我们尚存的叔凤云、刘桂香、周云秀、张涵秋等38件上访案件，均明确落实了四包四定。如依淑芬上访案。依淑芬的儿子夏立彬将自己承包的土地转包给他人耕种，并签有合同。后因在村委会挂帐844.27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202_元的上访差旅费。至此，应该说依淑芬的所有要求几乎都达到了，但她还是继续上访，索要补偿。对这种抱有侥幸心理的上访人，06年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曲淑霞继续上访、闹访，202_年4月12日，省人大召开常委会期间，曲淑霞爬上省人大门口一棵大树上闹访，被哈尔滨市公安机关拘留15天。拘留期一满，第二天她又到省里上访。经协调，公安机关准备对其实施劳动教养，她才有所收敛。但今年两会又进京上访。对违法缠访、闹访的，建议市领导小组批准，采取惩治措施，现已拘留11人，劳教2人，判刑1人。我们对个别以上访为名，无理取闹，扰乱政府机关正常办公秩序的，及时收集、固定证据，抓住有利时机，依法打击惩戒，切实维护法律的尊严。如上访人关成福从1995年以来，多次上访，曾于1997年6月在市法院副院长办公室拿出汽油自焚。近几年来，关成福又多次煽动串联他人上访，到北京毛主席纪念堂下跑哭棺，煽动他人到中组部聚集上访，多次发生违法缠访、闹访行为。针对关成福的违法行为，我院协调大庆市公安局依法对其进行劳动教养3年。对无理缠访，阻挠政府规划实施，抗拒人民法院强制执行，多次进京，以死相威胁的张宝珠劳动教养3年。对无理上访并登上中院办公大楼，扬言炸法院、杀法官，并以跳楼自杀恐吓、威胁法院的上访人王巨发判刑1年零6个月。202_年3月8日正值全国两会召开，我院将违法闹访的周云秀、张淑霞、依淑芬、刘波、孙晓芬、宋凤芝及王亚文从北京强制带回大庆，并协调公安机关对这7人实施行政拘留，202_年对无理闹访并以割腕自杀、跳楼自尽相威胁的上访人左春莲拘留了10天。以上措施有效地震慑了无理上访，遏制了缠访急剧增多的不良势头。</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在05年06年集中处理涉访案件以来，经答疑解惑、立案复查、启动再审，基本做到了新访随收随结，125件重点上访老户已经停访、息诉87件，仅余38件，涉诉信访工作初步扭转了被动局面。</w:t>
      </w:r>
    </w:p>
    <w:p>
      <w:pPr>
        <w:ind w:left="0" w:right="0" w:firstLine="560"/>
        <w:spacing w:before="450" w:after="450" w:line="312" w:lineRule="auto"/>
      </w:pPr>
      <w:r>
        <w:rPr>
          <w:rFonts w:ascii="宋体" w:hAnsi="宋体" w:eastAsia="宋体" w:cs="宋体"/>
          <w:color w:val="000"/>
          <w:sz w:val="28"/>
          <w:szCs w:val="28"/>
        </w:rPr>
        <w:t xml:space="preserve">05年06年，仅中院信访办就接待来访群众1200余人(次)，处理人民来信26件次，复查、立案再审各类申诉案件825件，处理市委政法委交办案件12件，市人大信访办、内务司法委员会交办案件504件，基本做到四个百分之百。</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 篇一：法院信访工作经验总结</w:t>
      </w:r>
    </w:p>
    <w:p>
      <w:pPr>
        <w:ind w:left="0" w:right="0" w:firstLine="560"/>
        <w:spacing w:before="450" w:after="450" w:line="312" w:lineRule="auto"/>
      </w:pPr>
      <w:r>
        <w:rPr>
          <w:rFonts w:ascii="宋体" w:hAnsi="宋体" w:eastAsia="宋体" w:cs="宋体"/>
          <w:color w:val="000"/>
          <w:sz w:val="28"/>
          <w:szCs w:val="28"/>
        </w:rPr>
        <w:t xml:space="preserve">202_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w:t>
      </w:r>
    </w:p>
    <w:p>
      <w:pPr>
        <w:ind w:left="0" w:right="0" w:firstLine="560"/>
        <w:spacing w:before="450" w:after="450" w:line="312" w:lineRule="auto"/>
      </w:pPr>
      <w:r>
        <w:rPr>
          <w:rFonts w:ascii="宋体" w:hAnsi="宋体" w:eastAsia="宋体" w:cs="宋体"/>
          <w:color w:val="000"/>
          <w:sz w:val="28"/>
          <w:szCs w:val="28"/>
        </w:rPr>
        <w:t xml:space="preserve">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2024-11-22T08:39:06+08:00</dcterms:created>
  <dcterms:modified xsi:type="dcterms:W3CDTF">2024-11-22T08:39:06+08:00</dcterms:modified>
</cp:coreProperties>
</file>

<file path=docProps/custom.xml><?xml version="1.0" encoding="utf-8"?>
<Properties xmlns="http://schemas.openxmlformats.org/officeDocument/2006/custom-properties" xmlns:vt="http://schemas.openxmlformats.org/officeDocument/2006/docPropsVTypes"/>
</file>