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六年级数学老师简短总结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简短总结5篇作为一名六年级的数学教师，我们身上的压力也挺大的，为了提高学生们的数学学习兴趣，我们可谓是下了不少的功夫。下面小编给大家带来关于六年级数学老师简短总结5篇，希望会对大家的工作与学习有所帮助。六年级数学老师简短总结1...</w:t>
      </w:r>
    </w:p>
    <w:p>
      <w:pPr>
        <w:ind w:left="0" w:right="0" w:firstLine="560"/>
        <w:spacing w:before="450" w:after="450" w:line="312" w:lineRule="auto"/>
      </w:pPr>
      <w:r>
        <w:rPr>
          <w:rFonts w:ascii="宋体" w:hAnsi="宋体" w:eastAsia="宋体" w:cs="宋体"/>
          <w:color w:val="000"/>
          <w:sz w:val="28"/>
          <w:szCs w:val="28"/>
        </w:rPr>
        <w:t xml:space="preserve">六年级数学老师简短总结5篇</w:t>
      </w:r>
    </w:p>
    <w:p>
      <w:pPr>
        <w:ind w:left="0" w:right="0" w:firstLine="560"/>
        <w:spacing w:before="450" w:after="450" w:line="312" w:lineRule="auto"/>
      </w:pPr>
      <w:r>
        <w:rPr>
          <w:rFonts w:ascii="宋体" w:hAnsi="宋体" w:eastAsia="宋体" w:cs="宋体"/>
          <w:color w:val="000"/>
          <w:sz w:val="28"/>
          <w:szCs w:val="28"/>
        </w:rPr>
        <w:t xml:space="preserve">作为一名六年级的数学教师，我们身上的压力也挺大的，为了提高学生们的数学学习兴趣，我们可谓是下了不少的功夫。下面小编给大家带来关于六年级数学老师简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六年级数学老师简短总结1</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六年级数学老师简短总结4</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六年级数学老师简短总结5</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2025-01-19T11:08:58+08:00</dcterms:created>
  <dcterms:modified xsi:type="dcterms:W3CDTF">2025-01-19T11:08:58+08:00</dcterms:modified>
</cp:coreProperties>
</file>

<file path=docProps/custom.xml><?xml version="1.0" encoding="utf-8"?>
<Properties xmlns="http://schemas.openxmlformats.org/officeDocument/2006/custom-properties" xmlns:vt="http://schemas.openxmlformats.org/officeDocument/2006/docPropsVTypes"/>
</file>