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水果的月总结店长</w:t>
      </w:r>
      <w:bookmarkEnd w:id="1"/>
    </w:p>
    <w:p>
      <w:pPr>
        <w:jc w:val="center"/>
        <w:spacing w:before="0" w:after="450"/>
      </w:pPr>
      <w:r>
        <w:rPr>
          <w:rFonts w:ascii="Arial" w:hAnsi="Arial" w:eastAsia="Arial" w:cs="Arial"/>
          <w:color w:val="999999"/>
          <w:sz w:val="20"/>
          <w:szCs w:val="20"/>
        </w:rPr>
        <w:t xml:space="preserve">来源：网络  作者：落花时节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水果的月总结店长4篇店长有较强的执行能力，带领团队达成店铺销售目标并能积极正面的处理员工问题；通过总结可全面地了解以往的工作情况，明确工作方向，提高工作效益。你是否在找正准备撰写“水果的月总结店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水果的月总结店长4篇</w:t>
      </w:r>
    </w:p>
    <w:p>
      <w:pPr>
        <w:ind w:left="0" w:right="0" w:firstLine="560"/>
        <w:spacing w:before="450" w:after="450" w:line="312" w:lineRule="auto"/>
      </w:pPr>
      <w:r>
        <w:rPr>
          <w:rFonts w:ascii="宋体" w:hAnsi="宋体" w:eastAsia="宋体" w:cs="宋体"/>
          <w:color w:val="000"/>
          <w:sz w:val="28"/>
          <w:szCs w:val="28"/>
        </w:rPr>
        <w:t xml:space="preserve">店长有较强的执行能力，带领团队达成店铺销售目标并能积极正面的处理员工问题；通过总结可全面地了解以往的工作情况，明确工作方向，提高工作效益。你是否在找正准备撰写“水果的月总结店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水果的月总结店长篇2</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水果的月总结店长篇3</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