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意识形态工作是党的一项极端重要的工作，不断深化对意识形态工作的规律性认识是新时代的一项重大课题。今天为大家精心准备了卫健局意识形态工作总结，希望对大家有所帮助!　　卫健局意识形态工作总结　　**县卫健委以深入贯彻落实十九大精神和习近平新时代...</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意识形态工作是党的一项极端重要的工作，不断深化对意识形态工作的规律性认识是新时代的一项重大课题。今天为大家精心准备了卫健局意识形态工作总结，希望对大家有所帮助![_TAG_h2]　　卫健局意识形态工作总结</w:t>
      </w:r>
    </w:p>
    <w:p>
      <w:pPr>
        <w:ind w:left="0" w:right="0" w:firstLine="560"/>
        <w:spacing w:before="450" w:after="450" w:line="312" w:lineRule="auto"/>
      </w:pPr>
      <w:r>
        <w:rPr>
          <w:rFonts w:ascii="宋体" w:hAnsi="宋体" w:eastAsia="宋体" w:cs="宋体"/>
          <w:color w:val="000"/>
          <w:sz w:val="28"/>
          <w:szCs w:val="28"/>
        </w:rPr>
        <w:t xml:space="preserve">　　**县卫健委以深入贯彻落实十九大精神和习近平新时代中国特色社会主义新思想为指导，坚决执行全县意识形态和卫生健康工作会议部署要求，以实际工作为立足点和出发点，认真履行意识形态工作责任。现将全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一思想，凝聚共识。卫建委把意识形态工作作为党的建设的重要内容，纳入党建工作责任制，纳入领导班子、领导干部目标管理，将意识形态工作摆上重要议事日程，列入年度工作计划，与业务工作同安排、同部署、同检查，制定《**县卫生和健康委员会202_年意识形态工作计划》，明确工作重点。</w:t>
      </w:r>
    </w:p>
    <w:p>
      <w:pPr>
        <w:ind w:left="0" w:right="0" w:firstLine="560"/>
        <w:spacing w:before="450" w:after="450" w:line="312" w:lineRule="auto"/>
      </w:pPr>
      <w:r>
        <w:rPr>
          <w:rFonts w:ascii="宋体" w:hAnsi="宋体" w:eastAsia="宋体" w:cs="宋体"/>
          <w:color w:val="000"/>
          <w:sz w:val="28"/>
          <w:szCs w:val="28"/>
        </w:rPr>
        <w:t xml:space="preserve">　　（二）把握正确的舆论导向，紧紧围绕县委、县政府会议精神、发展思路宣传引导，进一步提高全县各医疗机构医护专业技术人员的专业水平和业务素质，提高基层农牧民群众对国家医疗卫生惠民政策的知晓率和预防保健水平，牢固大力弘扬**县“天马先锋”实干创新大赶考精神，凝心聚力、忠勇担当。</w:t>
      </w:r>
    </w:p>
    <w:p>
      <w:pPr>
        <w:ind w:left="0" w:right="0" w:firstLine="560"/>
        <w:spacing w:before="450" w:after="450" w:line="312" w:lineRule="auto"/>
      </w:pPr>
      <w:r>
        <w:rPr>
          <w:rFonts w:ascii="宋体" w:hAnsi="宋体" w:eastAsia="宋体" w:cs="宋体"/>
          <w:color w:val="000"/>
          <w:sz w:val="28"/>
          <w:szCs w:val="28"/>
        </w:rPr>
        <w:t xml:space="preserve">　　（三）大力推进理论武装。一是认真开展理论学习,深入领会习近平新时代中国特色社会主义思想的丰富内涵、科学体系、实践要求，坚定道路自信、理论自信、制度自信、文化自信。二是全力抓好廉政和法纪教育，严格落实从严治党，通过“三会一课”、谈心谈话提醒等多种手段，做到逢会必讲廉政法纪、逢节比做教育提醒，进一步强化全体干部政治意识、规矩意识和法律意识。三是不断强化业务能力，组织干部队伍认真学习医疗卫生行业法规知识、传染病防治以及医疗惠民等方针政策，全面学习202_年各级医疗卫生工作的总体要求、主要任务、工作重点和政策措施，有效提高解决实际问题的能力。</w:t>
      </w:r>
    </w:p>
    <w:p>
      <w:pPr>
        <w:ind w:left="0" w:right="0" w:firstLine="560"/>
        <w:spacing w:before="450" w:after="450" w:line="312" w:lineRule="auto"/>
      </w:pPr>
      <w:r>
        <w:rPr>
          <w:rFonts w:ascii="宋体" w:hAnsi="宋体" w:eastAsia="宋体" w:cs="宋体"/>
          <w:color w:val="000"/>
          <w:sz w:val="28"/>
          <w:szCs w:val="28"/>
        </w:rPr>
        <w:t xml:space="preserve">　　（四）积极开展医疗卫生宣传。一是运营维护好医患关系，及时发布我县医疗卫生工作取得的成效。利用“**县零距离”等微信公众号发布医疗卫生行业信息。二是开展3·24世界结核病防治日、4·7世界卫生日、4·25传染病防治日、职业病防治宣传周、5月世界哮喘日、5·12护士节、5·15碘缺乏病日、5·17世界工作血压日、5·19人口日和5·31世界无烟日等等宣传，发动社会各界参与健康生活方式的积极性，牢固和提升健康医疗宣传品牌。三是针对不同人群，大力开展避孕节育、生殖健康、性病防治、优生优育和青春健康等宣传，全面普及卫生计生科普知识，开展各类健康知识讲座等。</w:t>
      </w:r>
    </w:p>
    <w:p>
      <w:pPr>
        <w:ind w:left="0" w:right="0" w:firstLine="560"/>
        <w:spacing w:before="450" w:after="450" w:line="312" w:lineRule="auto"/>
      </w:pPr>
      <w:r>
        <w:rPr>
          <w:rFonts w:ascii="宋体" w:hAnsi="宋体" w:eastAsia="宋体" w:cs="宋体"/>
          <w:color w:val="000"/>
          <w:sz w:val="28"/>
          <w:szCs w:val="28"/>
        </w:rPr>
        <w:t xml:space="preserve">　　(五)扎实开展文明活动，积极推进移风易俗，树立文明新风，组织全体干部认真落实规定精神，严格规范党员、干部操办婚丧喜庆事宜行为。积极利用节日、宣传月、宣传周，网络宣传、健康知识讲座、咨询服务、派发健康知识宣传资料、制作卫生计生宣传栏等，广泛开展控烟和艾滋病、结核病、流行病等重点疾病预防教育。</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一是乡村级联动机制尚未建立，医保政策在引导病人合理就医、建立分级诊疗知识等方面的作用有待加强。</w:t>
      </w:r>
    </w:p>
    <w:p>
      <w:pPr>
        <w:ind w:left="0" w:right="0" w:firstLine="560"/>
        <w:spacing w:before="450" w:after="450" w:line="312" w:lineRule="auto"/>
      </w:pPr>
      <w:r>
        <w:rPr>
          <w:rFonts w:ascii="宋体" w:hAnsi="宋体" w:eastAsia="宋体" w:cs="宋体"/>
          <w:color w:val="000"/>
          <w:sz w:val="28"/>
          <w:szCs w:val="28"/>
        </w:rPr>
        <w:t xml:space="preserve">　　二是全社会参与疾病预防控制工作整体氛围较为欠缺，结核病、艾滋病，常见传染病防治工作难度大。</w:t>
      </w:r>
    </w:p>
    <w:p>
      <w:pPr>
        <w:ind w:left="0" w:right="0" w:firstLine="560"/>
        <w:spacing w:before="450" w:after="450" w:line="312" w:lineRule="auto"/>
      </w:pPr>
      <w:r>
        <w:rPr>
          <w:rFonts w:ascii="宋体" w:hAnsi="宋体" w:eastAsia="宋体" w:cs="宋体"/>
          <w:color w:val="000"/>
          <w:sz w:val="28"/>
          <w:szCs w:val="28"/>
        </w:rPr>
        <w:t xml:space="preserve">　　三是卫生计生宣讲队伍人员少、人员难以长期固定，讲课授课费经费短缺从事卫生计生宣讲人员严重缺乏。</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深刻认识意识形态工作的重要性，努力健全完善党委统一领导、党政齐抓共管、宣传工作分工明确、各相关科室积极配合，共同提高意识形态工作的新格局。把意识形态工作落实纳入“一岗双责”目标考评中，接受监督和评议。做好意识形态工作的定期分析研判，辨析突出问题，针对性地开展问题整改落实。</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深入开展“不忘初心、牢记使命”主题教育，积极落实领导干部领学、上党课等制度，真正使党章党规、十九大精神和习近平新时代中国特色社会主义思想入脑入心、见言见行，成为武装头脑、净化思想、指导实践、推动工作的利器，不断锤炼全体干部的政治意识、责任意识，有力促进环保事业新发展。</w:t>
      </w:r>
    </w:p>
    <w:p>
      <w:pPr>
        <w:ind w:left="0" w:right="0" w:firstLine="560"/>
        <w:spacing w:before="450" w:after="450" w:line="312" w:lineRule="auto"/>
      </w:pPr>
      <w:r>
        <w:rPr>
          <w:rFonts w:ascii="宋体" w:hAnsi="宋体" w:eastAsia="宋体" w:cs="宋体"/>
          <w:color w:val="000"/>
          <w:sz w:val="28"/>
          <w:szCs w:val="28"/>
        </w:rPr>
        <w:t xml:space="preserve">　　（三）进一步做好舆论引导和宣传切实加强意识形态领域管理和引导，完善舆情管理，健全网评员队伍，及时排查和化解医疗纠纷信访问题;大力提升公共卫生和健康素养水平。加强乡镇卫生院、村卫生室标准化建设，继续实施国家基本和重大公共卫生服务项目。加强重大传染病防控，做好包虫病、布病、碘缺乏病等地方病的宣传工作。充分运用党建+医疗健康，不断提升医疗健康服务。</w:t>
      </w:r>
    </w:p>
    <w:p>
      <w:pPr>
        <w:ind w:left="0" w:right="0" w:firstLine="560"/>
        <w:spacing w:before="450" w:after="450" w:line="312" w:lineRule="auto"/>
      </w:pPr>
      <w:r>
        <w:rPr>
          <w:rFonts w:ascii="宋体" w:hAnsi="宋体" w:eastAsia="宋体" w:cs="宋体"/>
          <w:color w:val="000"/>
          <w:sz w:val="28"/>
          <w:szCs w:val="28"/>
        </w:rPr>
        <w:t xml:space="preserve">　　(四)进一步做好干部队伍建设持医疗惠民工程，以基层为重点，推进新一轮城乡居民体检工程；宣传指导各医疗单位全面启动新一轮城乡居民体检工作，不定期组织宣讲，确保体检工作覆盖最后一公里、最远一家人；深化计划生育服务管理改革；打造一支真正能干事、干成事的医护队伍。</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委宣传部的指导帮助下，区卫健局深入贯彻落实十八届*中、*中、*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w:t>
      </w:r>
    </w:p>
    <w:p>
      <w:pPr>
        <w:ind w:left="0" w:right="0" w:firstLine="560"/>
        <w:spacing w:before="450" w:after="450" w:line="312" w:lineRule="auto"/>
      </w:pPr>
      <w:r>
        <w:rPr>
          <w:rFonts w:ascii="宋体" w:hAnsi="宋体" w:eastAsia="宋体" w:cs="宋体"/>
          <w:color w:val="000"/>
          <w:sz w:val="28"/>
          <w:szCs w:val="28"/>
        </w:rPr>
        <w:t xml:space="preserve">　　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　　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人次，参学率达**.*%。</w:t>
      </w:r>
    </w:p>
    <w:p>
      <w:pPr>
        <w:ind w:left="0" w:right="0" w:firstLine="560"/>
        <w:spacing w:before="450" w:after="450" w:line="312" w:lineRule="auto"/>
      </w:pPr>
      <w:r>
        <w:rPr>
          <w:rFonts w:ascii="宋体" w:hAnsi="宋体" w:eastAsia="宋体" w:cs="宋体"/>
          <w:color w:val="000"/>
          <w:sz w:val="28"/>
          <w:szCs w:val="28"/>
        </w:rPr>
        <w:t xml:space="preserve">　　&gt;三、广泛宣传报道，引领正确舆论导向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　　(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协会活动日、7.11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宋体" w:hAnsi="宋体" w:eastAsia="宋体" w:cs="宋体"/>
          <w:color w:val="000"/>
          <w:sz w:val="28"/>
          <w:szCs w:val="28"/>
        </w:rPr>
        <w:t xml:space="preserve">　&gt;　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　　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根据《县202_年宣传思想文化工作任务清单》要求，局党委对全局202_年党委意识形态领域工作情况进行通报如下：</w:t>
      </w:r>
    </w:p>
    <w:p>
      <w:pPr>
        <w:ind w:left="0" w:right="0" w:firstLine="560"/>
        <w:spacing w:before="450" w:after="450" w:line="312" w:lineRule="auto"/>
      </w:pPr>
      <w:r>
        <w:rPr>
          <w:rFonts w:ascii="宋体" w:hAnsi="宋体" w:eastAsia="宋体" w:cs="宋体"/>
          <w:color w:val="000"/>
          <w:sz w:val="28"/>
          <w:szCs w:val="28"/>
        </w:rPr>
        <w:t xml:space="preserve">　　一年来，局党委认真贯彻落实《县202_年宣传思想文化工作任务清单》等文件精神，把加强意识形态工作作为局机关党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局党委充分认识意识形态工作的极端重要性，守好意识形态工作这块“责任田”,高度重视意识形态工作，局党委会定期分析研判意识形态领域情况，辨析思想文化领域突出问题，分清主流支流，对重大事件、重要情况、重要社情民意中的苗头倾向性的问题，有针对性地进行引导。认真落实党委意识形态工作责任制，局党委书记是意识形态工作第一责任人，旗帜鲜明地站在意识形态工作第一线，带头抓思想理论建设，带头管阵地把导向强队伍，带头批评错误观点和错误倾向，重要工作亲自部署、重要问题亲自过问、重大事件亲自处置。分管党务和宣传的领导是意识形态工作直接责任人，协助书记抓好统筹协调指导工作，推动意识形态各项工作落实。领导班子其他成员根据工作分工，按照“一岗双责”要求，抓好分管口科室（单位）和联系片基层分局（所）的意识形态工作，对职责范围内的意识形态工作负领导责任。并将意识形态工作责任制落实情况作为“不忘初心、牢记使命”主题教育专题民主生活会对照检查材料和年度工作述职报告的重要内容。</w:t>
      </w:r>
    </w:p>
    <w:p>
      <w:pPr>
        <w:ind w:left="0" w:right="0" w:firstLine="560"/>
        <w:spacing w:before="450" w:after="450" w:line="312" w:lineRule="auto"/>
      </w:pPr>
      <w:r>
        <w:rPr>
          <w:rFonts w:ascii="宋体" w:hAnsi="宋体" w:eastAsia="宋体" w:cs="宋体"/>
          <w:color w:val="000"/>
          <w:sz w:val="28"/>
          <w:szCs w:val="28"/>
        </w:rPr>
        <w:t xml:space="preserve">　　（二）狠抓宣传阵地建设。牢牢把握正确的政治方向，严守政治纪律和政治规矩，严守组织纪律和宣传纪律，坚决维护中央权威，在思想上行动上同党中央保持高度一致。一是深化理论武装工作。深入推进“两学一做”学习教育常态化制度化工作，以党委理论学习中心组为龙头，中层干部为重点，党支部政治学习为基础，结合“不忘初心、牢记使命”主题教育，组织局党委理论学习中心组有目的、有计划的学习了习近平总书记系列重要讲话精神和中央、省、市、县委重要工作会议精神等理论知识，把《中国共产党宣传工作条例》、意识形态工作和宗教工作等作为重点学习内容，共组织周一夜学、党委理论学习中心组学习、主题教育专题读书会、专题党课等各类学习教育活动50次，受教育党员干部达300多人次。同时，搭建学习平台，通过个人自学、专题党课、座谈交流、“学习强国”平台等灵活多样的方式，不断丰富学习载体。二是抓好廉洁自律教育。抓重要时间节点的廉政教育。通过廉政知识测试、会议倡导、微信短信、集中学习等途径，开展关键时间节点、重点岗位的提醒，抓好春节、端午、中秋、国庆等节日期间作风建设工作，时刻绷紧廉洁自律这根弦。对班子成员和科室（单位）负责人经常性地开展党员干部谈心提醒教育。把谈心提醒作为履行主体责任的基础工作，着力推进提醒教育常态化，使监督关口前移，达到防微杜渐、防患于未然的效果。</w:t>
      </w:r>
    </w:p>
    <w:p>
      <w:pPr>
        <w:ind w:left="0" w:right="0" w:firstLine="560"/>
        <w:spacing w:before="450" w:after="450" w:line="312" w:lineRule="auto"/>
      </w:pPr>
      <w:r>
        <w:rPr>
          <w:rFonts w:ascii="宋体" w:hAnsi="宋体" w:eastAsia="宋体" w:cs="宋体"/>
          <w:color w:val="000"/>
          <w:sz w:val="28"/>
          <w:szCs w:val="28"/>
        </w:rPr>
        <w:t xml:space="preserve">　　（三）加强思想政治工作。不断改进思想政治工作方式，结合局机构改革、干部任用、岗位调整等活动，共开展干部职工的集中交心谈心工作30多人次。发挥示范典型引领作用，积极做好先进党委织和优秀党员的选送工作，通过选树先进进一步营造创先争优、比学赶超浓厚氛围，更好发挥示范典型的带动辐射作用。加强机关精神文明建设，大力开展健康创建工作，注重党员干部健康教育工作，每年定期开展健康体检，开设健康教育宣传栏定期更新内容，积极组队参加县级各项文体活动，通过以上举措积极营造健康向上的良好工作氛围。</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卫健系统宣传工作。发动党员干部职工做好“之窗”、“天府通办”、“川工之家”、“圣洁”、“建档立卡”等新闻客户端下载安装工作，认真做好党报党刊征订工作，全年通过报纸、网站、微信公众号等各种途径全面宣传卫生健康系统工作。全局建立3人的网络文化传播队伍，创建网络文化传播队伍联络群，今年共发现舆情0条，处置0条。同时，建立重大项目社会风险稳定评估机制，重点时期落实领导带班，24小时值班制度，按规定要求落实维稳信息报送，开展重大不稳定网络舆情排查，做到突发事件事前报告预警、事中应急处置、事后跟踪等。今年以来，卫健系统未发生一起因网络舆情造成的重大负面事件。</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&gt;三、下心得体会步工作计划</w:t>
      </w:r>
    </w:p>
    <w:p>
      <w:pPr>
        <w:ind w:left="0" w:right="0" w:firstLine="560"/>
        <w:spacing w:before="450" w:after="450" w:line="312" w:lineRule="auto"/>
      </w:pPr>
      <w:r>
        <w:rPr>
          <w:rFonts w:ascii="宋体" w:hAnsi="宋体" w:eastAsia="宋体" w:cs="宋体"/>
          <w:color w:val="000"/>
          <w:sz w:val="28"/>
          <w:szCs w:val="28"/>
        </w:rPr>
        <w:t xml:space="preserve">　　今后，将进一步贯彻落实好意识形态工作责任制，对研判发现的问题，及时采取针对性措施，梳理抓好意识形态工作的思路，增强忧患意识、政治意识，增强做好意识形态工作的主动意识和主体意识。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建立健全意识形态工作研判机制，坚持意识形态工作原则，把意识形态工作同全局重点工作一同部署、一同落实、一同检查、一同考核。局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重点，以习近平总书记重要讲话精神为主要内容，创新理论学习方式，丰富理论学习内容，不断完善落实好理论学习活动。通过局门户网站、微信公众平台等宣传媒介，扎实推进全局各项活动，加大政策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三是加强宣传思想队伍建设。选优配强宣传信息员队伍，确保宣传思想战线队伍坚强有力，将思想政治素质高和业务水平精湛的同志充实到宣传队伍中，打造一支政治更加坚定、眼界更加宽广、业务更加精湛、纪律更加严明、作风更加务实的宣传思想工作队伍。进一步加强专职联络员舆情监管和宣传信息工作，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2024-11-22T20:36:34+08:00</dcterms:created>
  <dcterms:modified xsi:type="dcterms:W3CDTF">2024-11-22T20:36:34+08:00</dcterms:modified>
</cp:coreProperties>
</file>

<file path=docProps/custom.xml><?xml version="1.0" encoding="utf-8"?>
<Properties xmlns="http://schemas.openxmlformats.org/officeDocument/2006/custom-properties" xmlns:vt="http://schemas.openxmlformats.org/officeDocument/2006/docPropsVTypes"/>
</file>