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宣传文化202_年度第三季度工作总结</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宣传文化20_年度第三季度工作总结&gt;一、夯实基础，抓好理论学习推进学习型党组织建设1、深化形势政策宣讲教育活动。抓好中心组理论学习，通过中心组专题读书会、党工委理论学习扩大会议，及时学习了__七一讲话、党的__届五中全会精神、__届六中全会...</w:t>
      </w:r>
    </w:p>
    <w:p>
      <w:pPr>
        <w:ind w:left="0" w:right="0" w:firstLine="560"/>
        <w:spacing w:before="450" w:after="450" w:line="312" w:lineRule="auto"/>
      </w:pPr>
      <w:r>
        <w:rPr>
          <w:rFonts w:ascii="宋体" w:hAnsi="宋体" w:eastAsia="宋体" w:cs="宋体"/>
          <w:color w:val="000"/>
          <w:sz w:val="28"/>
          <w:szCs w:val="28"/>
        </w:rPr>
        <w:t xml:space="preserve">宣传文化20_年度第三季度工作总结</w:t>
      </w:r>
    </w:p>
    <w:p>
      <w:pPr>
        <w:ind w:left="0" w:right="0" w:firstLine="560"/>
        <w:spacing w:before="450" w:after="450" w:line="312" w:lineRule="auto"/>
      </w:pPr>
      <w:r>
        <w:rPr>
          <w:rFonts w:ascii="宋体" w:hAnsi="宋体" w:eastAsia="宋体" w:cs="宋体"/>
          <w:color w:val="000"/>
          <w:sz w:val="28"/>
          <w:szCs w:val="28"/>
        </w:rPr>
        <w:t xml:space="preserve">&gt;一、夯实基础，抓好理论学习推进学习型党组织建设</w:t>
      </w:r>
    </w:p>
    <w:p>
      <w:pPr>
        <w:ind w:left="0" w:right="0" w:firstLine="560"/>
        <w:spacing w:before="450" w:after="450" w:line="312" w:lineRule="auto"/>
      </w:pPr>
      <w:r>
        <w:rPr>
          <w:rFonts w:ascii="宋体" w:hAnsi="宋体" w:eastAsia="宋体" w:cs="宋体"/>
          <w:color w:val="000"/>
          <w:sz w:val="28"/>
          <w:szCs w:val="28"/>
        </w:rPr>
        <w:t xml:space="preserve">1、深化形势政策宣讲教育活动。抓好中心组理论学习，通过中心组专题读书会、党工委理论学习扩大会议，及时学习了__七一讲话、党的__届五中全会精神、__届六中全会精神等，全年共组织各类形式多样的中心组学习13次。同时抓好各级党校的学习教育工作，各村、社区根据党校讲师团推出的五大类近二十个专题辅导菜单自主选举内容，通过举办分众式培训、专题式讲座、立体式宣讲、点题式辅导，20_累计举办各类宣讲活动达180余次，受众达25000余人次。同时，针对青少年、企业白领、机关党员干部，街道蒲公英村头宣讲员走村入户进行面对面的宣讲，还善于借助网络、手机等媒介，根据形势政策宣讲的主要精神编成短小精简的快讯、短讯进行宣讲。</w:t>
      </w:r>
    </w:p>
    <w:p>
      <w:pPr>
        <w:ind w:left="0" w:right="0" w:firstLine="560"/>
        <w:spacing w:before="450" w:after="450" w:line="312" w:lineRule="auto"/>
      </w:pPr>
      <w:r>
        <w:rPr>
          <w:rFonts w:ascii="宋体" w:hAnsi="宋体" w:eastAsia="宋体" w:cs="宋体"/>
          <w:color w:val="000"/>
          <w:sz w:val="28"/>
          <w:szCs w:val="28"/>
        </w:rPr>
        <w:t xml:space="preserve">2、抓好村级广播党校建设实现四通。利用辖区“广播村村响”工程，发挥村落广播投入不高、手段灵活、覆盖面广的优势，开展“零距离”理论学习教育服务，为广大农村党员群众提供一个“听听国际国内的大事、讲讲家长里短的杂事、评评美丑善恶的新事、说说喜怒哀乐的小事”的平台，实现了“三讲四通”目标，即开设向基层党员群众讲解理论热点、讲解时事政治、讲解民俗人文、讲解问题事实，努力实现先进思想通基层、形势政策通党员、文明新风通乡村、公共信息通群众。短短几个月时间内，按照“多、快、好、省、活”的目标定位，“广播党校”已经成为村头的流动党校、基层党员的随身听，了解基层党员群众心声的“直通车”。</w:t>
      </w:r>
    </w:p>
    <w:p>
      <w:pPr>
        <w:ind w:left="0" w:right="0" w:firstLine="560"/>
        <w:spacing w:before="450" w:after="450" w:line="312" w:lineRule="auto"/>
      </w:pPr>
      <w:r>
        <w:rPr>
          <w:rFonts w:ascii="宋体" w:hAnsi="宋体" w:eastAsia="宋体" w:cs="宋体"/>
          <w:color w:val="000"/>
          <w:sz w:val="28"/>
          <w:szCs w:val="28"/>
        </w:rPr>
        <w:t xml:space="preserve">&gt;二、注重实效，市民素质工作点建设进一步提升</w:t>
      </w:r>
    </w:p>
    <w:p>
      <w:pPr>
        <w:ind w:left="0" w:right="0" w:firstLine="560"/>
        <w:spacing w:before="450" w:after="450" w:line="312" w:lineRule="auto"/>
      </w:pPr>
      <w:r>
        <w:rPr>
          <w:rFonts w:ascii="宋体" w:hAnsi="宋体" w:eastAsia="宋体" w:cs="宋体"/>
          <w:color w:val="000"/>
          <w:sz w:val="28"/>
          <w:szCs w:val="28"/>
        </w:rPr>
        <w:t xml:space="preserve">今年为街道市民素质工程点的建设全面提档升级年，重点发展三项典型即树立企业、村、社区三类样板，加强宣传推广，以点促创，在深化上做文章。今年在横杨、九峰山社区启动市民素质工程点项目化管理，横杨社区“建设三集，构筑三T型市民素质工程点”，九峰山社区“打造多彩淘宝网，全面提升市民素质”，子项目均已全面启动。9月2日，全区市民素质工程点建设现场会在横杨社区召开，有四个子项目受到表彰，目前整个街道共有市民素质工程点24个，优秀管理员4名、文明之星19名。</w:t>
      </w:r>
    </w:p>
    <w:p>
      <w:pPr>
        <w:ind w:left="0" w:right="0" w:firstLine="560"/>
        <w:spacing w:before="450" w:after="450" w:line="312" w:lineRule="auto"/>
      </w:pPr>
      <w:r>
        <w:rPr>
          <w:rFonts w:ascii="宋体" w:hAnsi="宋体" w:eastAsia="宋体" w:cs="宋体"/>
          <w:color w:val="000"/>
          <w:sz w:val="28"/>
          <w:szCs w:val="28"/>
        </w:rPr>
        <w:t xml:space="preserve">&gt;三、活跃基层，基层文化活动形成新的声势</w:t>
      </w:r>
    </w:p>
    <w:p>
      <w:pPr>
        <w:ind w:left="0" w:right="0" w:firstLine="560"/>
        <w:spacing w:before="450" w:after="450" w:line="312" w:lineRule="auto"/>
      </w:pPr>
      <w:r>
        <w:rPr>
          <w:rFonts w:ascii="宋体" w:hAnsi="宋体" w:eastAsia="宋体" w:cs="宋体"/>
          <w:color w:val="000"/>
          <w:sz w:val="28"/>
          <w:szCs w:val="28"/>
        </w:rPr>
        <w:t xml:space="preserve">1、群众性文化活动层出不穷。加大每周一次“欢乐星期五”的文化演出频率，继续搭建新的海享文化大舞台，发挥文化的渗透辐射能力，变周周演为天天乐，先后举办了宁波艺术援教活动、全民健身周登山比赛、“学苑大舞台 欢乐你我他”文艺汇演、“非诚勿扰 浪漫邂逅”第四届单身青年联谊活动、“红心小雏鹰”庆祝建党90周年文艺汇演、百姓广场舞培训、第八届新大碶新风采“文化艺术周”等主题文化活动，让群众在文艺节目中寓教于乐。</w:t>
      </w:r>
    </w:p>
    <w:p>
      <w:pPr>
        <w:ind w:left="0" w:right="0" w:firstLine="560"/>
        <w:spacing w:before="450" w:after="450" w:line="312" w:lineRule="auto"/>
      </w:pPr>
      <w:r>
        <w:rPr>
          <w:rFonts w:ascii="宋体" w:hAnsi="宋体" w:eastAsia="宋体" w:cs="宋体"/>
          <w:color w:val="000"/>
          <w:sz w:val="28"/>
          <w:szCs w:val="28"/>
        </w:rPr>
        <w:t xml:space="preserve">2、组团式文化片区有效推进。根据组团式片区文化建设的整体方案，我们在九峰山景区入口广场，建设建筑面积约400平方米上下二层结构的乡村文化馆，目前该文化馆的核心场馆——乡土文化民俗馆已与区博物馆初步达成了建设协议、文物借展协议，乡土馆藏品清单已列出。同时，大风音乐工作室的建设已专程赴杭州与周大风先生进行了对接，对工作室的功能布局、展品分类征求了周先生的意见，得到了他的大力支持。鲁彦纪念馆的物品也进行了收集整理、归档。现已进入招投标及施工，争取年底完工。同时，邀请专业公司做好区域文化发展规划。已邀请宁波可道城市规划顾问有限公司参与，做好旅游发展策划以及梦回青河文化休闲旅游带概念规划。多次组织公司实地踏勘，开展文化资源和旅游资源的分析研究。区域还精心组织有特色、有品位、有广泛认同感和群众能积极参与的节会活动，重点加强民俗旅游文化节、兰花节、樱花节、杨梅节、登山节等五大文化节会活动的策划和品牌培育。</w:t>
      </w:r>
    </w:p>
    <w:p>
      <w:pPr>
        <w:ind w:left="0" w:right="0" w:firstLine="560"/>
        <w:spacing w:before="450" w:after="450" w:line="312" w:lineRule="auto"/>
      </w:pPr>
      <w:r>
        <w:rPr>
          <w:rFonts w:ascii="宋体" w:hAnsi="宋体" w:eastAsia="宋体" w:cs="宋体"/>
          <w:color w:val="000"/>
          <w:sz w:val="28"/>
          <w:szCs w:val="28"/>
        </w:rPr>
        <w:t xml:space="preserve">&gt;四、全民动员，推进美好家园建设争创全国文明城市</w:t>
      </w:r>
    </w:p>
    <w:p>
      <w:pPr>
        <w:ind w:left="0" w:right="0" w:firstLine="560"/>
        <w:spacing w:before="450" w:after="450" w:line="312" w:lineRule="auto"/>
      </w:pPr>
      <w:r>
        <w:rPr>
          <w:rFonts w:ascii="宋体" w:hAnsi="宋体" w:eastAsia="宋体" w:cs="宋体"/>
          <w:color w:val="000"/>
          <w:sz w:val="28"/>
          <w:szCs w:val="28"/>
        </w:rPr>
        <w:t xml:space="preserve">1、实施亮点工程建设，全面推进街景整治工作。全面启动了城区形象提升工程，目前已制订出背街小巷、老小区、主道路改造计划，提交区政府通过后，分步实施。街景整治工作人员成立了街道办事处主任为组长的街景整治工作小组，严格按照《20_年大碶街道街景整治工作实施方案》，不畏酷暑、起早贪黑、加班加点对整个民生路段的单位、小区、门店进行挨家挨户的上门宣传动员、讲解政策、摸底登记、做思想工作，发扬“不怕苦、不怕累、宁愿跑断腿、磨破嘴皮也要拿下整个街景整治工作”的精神，使得街景整治工作取得了一定的成效。现已完成清理横幅12条和野广告36处，发放督办单43个，对整个镇大路的流动摊点进行了清理清除，镇大商场北面弄内，快餐店门面乱搭乱建、东街92#弄内，有铁皮屋乱搭乱建等情况进行通知督办等。</w:t>
      </w:r>
    </w:p>
    <w:p>
      <w:pPr>
        <w:ind w:left="0" w:right="0" w:firstLine="560"/>
        <w:spacing w:before="450" w:after="450" w:line="312" w:lineRule="auto"/>
      </w:pPr>
      <w:r>
        <w:rPr>
          <w:rFonts w:ascii="宋体" w:hAnsi="宋体" w:eastAsia="宋体" w:cs="宋体"/>
          <w:color w:val="000"/>
          <w:sz w:val="28"/>
          <w:szCs w:val="28"/>
        </w:rPr>
        <w:t xml:space="preserve">2、全力以赴抓迎检，全国文明城市工作圆满完成。街道层层落实创建工作任务，全面实施了网格化管理责任，强化了文明创建“一盘棋”思想，做到全区域覆盖、无缝对接，在迎检期间，包片领导负责现场指挥、重点监督、协调统筹的职责，牵头负责各区块的创建工作;各科室长协助包片领导做好督查工作，抽调好科室人员，做好日常巡查工作;联社区干部负责指导好这一片区的创建工作，做到上情下达，及时掌握创建信息、群众反响、问题难点。同时制订出台了迎检应急预案、动态保洁考核、文明创建监督制度等多项长项机制，确保创建活动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2025-04-04T04:45:55+08:00</dcterms:created>
  <dcterms:modified xsi:type="dcterms:W3CDTF">2025-04-04T04:45:55+08:00</dcterms:modified>
</cp:coreProperties>
</file>

<file path=docProps/custom.xml><?xml version="1.0" encoding="utf-8"?>
<Properties xmlns="http://schemas.openxmlformats.org/officeDocument/2006/custom-properties" xmlns:vt="http://schemas.openxmlformats.org/officeDocument/2006/docPropsVTypes"/>
</file>