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基础执行性工作总结(通用38篇)</w:t>
      </w:r>
      <w:bookmarkEnd w:id="1"/>
    </w:p>
    <w:p>
      <w:pPr>
        <w:jc w:val="center"/>
        <w:spacing w:before="0" w:after="450"/>
      </w:pPr>
      <w:r>
        <w:rPr>
          <w:rFonts w:ascii="Arial" w:hAnsi="Arial" w:eastAsia="Arial" w:cs="Arial"/>
          <w:color w:val="999999"/>
          <w:sz w:val="20"/>
          <w:szCs w:val="20"/>
        </w:rPr>
        <w:t xml:space="preserve">来源：网络  作者：静谧旋律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基础执行性工作总结1xx区人民法院执行工作积极响应_司法公开的号召，在执行工作中保证信息化、透明化、公开化。xx区人民法院建立知行信息公开建设，所有执行裁定文书必须全部按规定上传网络，执行流程全部上传网络，落实最高人民法院关于失信被执行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w:t>
      </w:r>
    </w:p>
    <w:p>
      <w:pPr>
        <w:ind w:left="0" w:right="0" w:firstLine="560"/>
        <w:spacing w:before="450" w:after="450" w:line="312" w:lineRule="auto"/>
      </w:pPr>
      <w:r>
        <w:rPr>
          <w:rFonts w:ascii="宋体" w:hAnsi="宋体" w:eastAsia="宋体" w:cs="宋体"/>
          <w:color w:val="000"/>
          <w:sz w:val="28"/>
          <w:szCs w:val="28"/>
        </w:rPr>
        <w:t xml:space="preserve">xx区人民法院执行工作积极响应_司法公开的号召，在执行工作中保证信息化、透明化、公开化。xx区人民法院建立知行信息公开建设，所有执行裁定文书必须全部按规定上传网络，执行流程全部上传网络，落实最高人民法院关于失信被执行人“黑名单”系统建设工作，通过公平公正公开的方式将执行工作展现在全社会面前，接受全社会的监督。</w:t>
      </w:r>
    </w:p>
    <w:p>
      <w:pPr>
        <w:ind w:left="0" w:right="0" w:firstLine="560"/>
        <w:spacing w:before="450" w:after="450" w:line="312" w:lineRule="auto"/>
      </w:pPr>
      <w:r>
        <w:rPr>
          <w:rFonts w:ascii="宋体" w:hAnsi="宋体" w:eastAsia="宋体" w:cs="宋体"/>
          <w:color w:val="000"/>
          <w:sz w:val="28"/>
          <w:szCs w:val="28"/>
        </w:rPr>
        <w:t xml:space="preserve">在执行过程中，xx区人民法院执行工作人员必须向当事人送达xx区人民法院执行局承诺书，以承诺书的方式邀请当事人对执行工作进行监督。xx区人民法院在执行工作中还邀请人民陪审员、人民检察院、人大代表、政协委员等相关监督部门共同参与、监督我院执行工作，虚心接受意见和建议，不断改进工作方法，转变执行工作作风。</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基础执行性工作总结3</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基础执行性工作总结4</w:t>
      </w:r>
    </w:p>
    <w:p>
      <w:pPr>
        <w:ind w:left="0" w:right="0" w:firstLine="560"/>
        <w:spacing w:before="450" w:after="450" w:line="312" w:lineRule="auto"/>
      </w:pPr>
      <w:r>
        <w:rPr>
          <w:rFonts w:ascii="宋体" w:hAnsi="宋体" w:eastAsia="宋体" w:cs="宋体"/>
          <w:color w:val="000"/>
          <w:sz w:val="28"/>
          <w:szCs w:val="28"/>
        </w:rPr>
        <w:t xml:space="preserve">在20xx年xx区人民法院执行局按照最高人民法院的要求共在补录案件专项工作_补录443件，完成自20xx至20xx年度5950件执行案件中执结未实际履行完毕的案件清查工作。立案一年以上未结案件22件，执结19件。以实事求是的态度保障执行工作健康良性运行。</w:t>
      </w:r>
    </w:p>
    <w:p>
      <w:pPr>
        <w:ind w:left="0" w:right="0" w:firstLine="560"/>
        <w:spacing w:before="450" w:after="450" w:line="312" w:lineRule="auto"/>
      </w:pPr>
      <w:r>
        <w:rPr>
          <w:rFonts w:ascii="宋体" w:hAnsi="宋体" w:eastAsia="宋体" w:cs="宋体"/>
          <w:color w:val="000"/>
          <w:sz w:val="28"/>
          <w:szCs w:val="28"/>
        </w:rPr>
        <w:t xml:space="preserve">&gt;执行工作总结（20）</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基础执行性工作总结5</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&gt;执行工作总结（12）</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基础执行性工作总结6</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基础执行性工作总结7</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宋体" w:hAnsi="宋体" w:eastAsia="宋体" w:cs="宋体"/>
          <w:color w:val="000"/>
          <w:sz w:val="28"/>
          <w:szCs w:val="28"/>
        </w:rPr>
        <w:t xml:space="preserve">&gt;执行工作总结（6）</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&gt;执行工作总结（7）</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基础执行性工作总结8</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宋体" w:hAnsi="宋体" w:eastAsia="宋体" w:cs="宋体"/>
          <w:color w:val="000"/>
          <w:sz w:val="28"/>
          <w:szCs w:val="28"/>
        </w:rPr>
        <w:t xml:space="preserve">&gt;执行工作总结（9）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今年，我庭认真学习十八大精神，结合群众路线教育，联系法院执行工作实际，在提高学习贯彻的针对性和实效性上下功夫，切实把执行法官的思想、认识和行动统一到党的十八大精神上来，统一到中央、省委和最高法院的决策部署上来，统一到新时期加强和改进人民法院执行工作的新要求上来。努力做到以十八大精神统一思想、武装头脑、指导实践、推动执行工作。我庭认真开展了社会主义法治理念教育活动。在教育整顿活动中，对执行工作中存在的“重实体，轻程序，重执行，轻服务，重惩罚，轻教育”的现实问题，认真开展批评与自我批评。从认真落实“公正司法，一心为民”的社会主义法治理念入手，从司法中常存在的对待群众“冷、硬、横、推”现象查摆，从解决案件久拖不执</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 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 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执行二庭</w:t>
      </w:r>
    </w:p>
    <w:p>
      <w:pPr>
        <w:ind w:left="0" w:right="0" w:firstLine="560"/>
        <w:spacing w:before="450" w:after="450" w:line="312" w:lineRule="auto"/>
      </w:pPr>
      <w:r>
        <w:rPr>
          <w:rFonts w:ascii="宋体" w:hAnsi="宋体" w:eastAsia="宋体" w:cs="宋体"/>
          <w:color w:val="000"/>
          <w:sz w:val="28"/>
          <w:szCs w:val="28"/>
        </w:rPr>
        <w:t xml:space="preserve">&gt;执行工作总结（10）</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结案中全部到位172件，占总结案数的。有力的促进了我县的经济发展和社会和谐。</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基础执行性工作总结9</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基础执行性工作总结10</w:t>
      </w:r>
    </w:p>
    <w:p>
      <w:pPr>
        <w:ind w:left="0" w:right="0" w:firstLine="560"/>
        <w:spacing w:before="450" w:after="450" w:line="312" w:lineRule="auto"/>
      </w:pPr>
      <w:r>
        <w:rPr>
          <w:rFonts w:ascii="宋体" w:hAnsi="宋体" w:eastAsia="宋体" w:cs="宋体"/>
          <w:color w:val="000"/>
          <w:sz w:val="28"/>
          <w:szCs w:val="28"/>
        </w:rPr>
        <w:t xml:space="preserve">20xx年xx区人民法院执行局共进行集中执行专项行动3次，分管副院长亲自带队，执行局21人全员参与。仅在xx月份的集中执行中，21天共执结案件210余件，对10人实施了强制拘留，执行标的实际到位金额800余万元。</w:t>
      </w:r>
    </w:p>
    <w:p>
      <w:pPr>
        <w:ind w:left="0" w:right="0" w:firstLine="560"/>
        <w:spacing w:before="450" w:after="450" w:line="312" w:lineRule="auto"/>
      </w:pPr>
      <w:r>
        <w:rPr>
          <w:rFonts w:ascii="宋体" w:hAnsi="宋体" w:eastAsia="宋体" w:cs="宋体"/>
          <w:color w:val="000"/>
          <w:sz w:val="28"/>
          <w:szCs w:val="28"/>
        </w:rPr>
        <w:t xml:space="preserve">集中执行行动中，执行干警发扬敢打硬仗、勇于奉献的执行精神，采取夜间执行、午间执行、假日执行、蹲点执行等执行方式，利用“时间差”使当事人无处藏匿。执行干警斗智斗勇，耐心调解和强制措施双管齐下，集中执行啃下了一大批“骨头案”，打击了规避执行和抗拒执行的行为，彰显了司法权威，维护了当事人的合法权益。</w:t>
      </w:r>
    </w:p>
    <w:p>
      <w:pPr>
        <w:ind w:left="0" w:right="0" w:firstLine="560"/>
        <w:spacing w:before="450" w:after="450" w:line="312" w:lineRule="auto"/>
      </w:pPr>
      <w:r>
        <w:rPr>
          <w:rFonts w:ascii="宋体" w:hAnsi="宋体" w:eastAsia="宋体" w:cs="宋体"/>
          <w:color w:val="000"/>
          <w:sz w:val="28"/>
          <w:szCs w:val="28"/>
        </w:rPr>
        <w:t xml:space="preserve">xx区人民法院非常重视民生案件的执行工作，对民生案件的执行工作开通执行绿色通道，进行对民生案件的专项执行工作。对五家第二联营煤矿工人申请执行工伤赔偿系列案、平庄镇向阳一矿172人申请执行劳务合同案、赤峰日立纸业债务纠纷系列案、赤峰爱丽雅乳胶漆公司债务系列案等涉及民生和社会稳定的案件予以妥善处理，避免了大规模的事件的发生。</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基础执行性工作总结11</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６月底前必须全部执结，并自３月２１日－６月２０日起实行执行庭全员加班结案举措，全部进行积案执行。此次活动，我院共排查积案xx件，涉案标的xx万元，经过全庭干警半年来的不懈努力，至６月２０日止，现共清理积案xx件，涉案标的xx万元，其中清理超期限一年以上未结案件２xx件，标的x万元；建设领域拖欠工程款和农民工工资案件xx件，标的１９１６．５６万元；中止执行案件x件，标的xx万元；金融机构为申请人案件４３件，标的xx万元；申请人为特困群体案件９件，标的５．４６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１３户村民腾退土地案、xx村强制拆迁案、xx公司１０７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１－６月，我庭累计新收案件xx件，较去年同期xx件相比，增长４６．４％，加上年度旧存案件x９件，总计x８６件，现已执结xx件，较去年同期结案xx件相比，增长５８．７％；上半年我庭结案率６２．９％，较去年同期（６０．３％）提高２．６个百分点。上半年全庭收取案件执行费共计xx元（去年上半年收取执行费xx．５元，今年同比减少xx元），上半年罚款xx万元（去年同期９．４万元，今年同比增长９３．３％）。</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基础执行性工作总结12</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二）突出工作重点，穷尽执行手段，集中力量清理执行积案。我庭定专人对执行积案经常进行分类清理，并针对涉及民工工资，伤害赔偿等案件加大执行力度，采取“定案、定人、定时间”的清理包干责任制进行集中执行，执行效果明显。在集中力量进行积案清理的同时，我庭注重贯彻均衡结案思想，保持新收案件的结案率，避免了新收案件的积压和年终突击结案现象，执结了董中华等一些有影响的案件，为我县的稳定和发展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基础执行性工作总结13</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xx年的新工作，新形式，我庭将在院党组的领导下百尺竿头更进一步，继续努力工作，克服困难，戒骄戒躁，进一步改进工作方式和方法，为我院的执行工作创造更多的佳绩，争取全面完成xx年院党组布置的各项工作任务。</w:t>
      </w:r>
    </w:p>
    <w:p>
      <w:pPr>
        <w:ind w:left="0" w:right="0" w:firstLine="560"/>
        <w:spacing w:before="450" w:after="450" w:line="312" w:lineRule="auto"/>
      </w:pPr>
      <w:r>
        <w:rPr>
          <w:rFonts w:ascii="宋体" w:hAnsi="宋体" w:eastAsia="宋体" w:cs="宋体"/>
          <w:color w:val="000"/>
          <w:sz w:val="28"/>
          <w:szCs w:val="28"/>
        </w:rPr>
        <w:t xml:space="preserve">&gt;执行工作总结（11）</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基础执行性工作总结14</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基础执行性工作总结15</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&gt;执行工作总结（5）</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基础执行性工作总结16</w:t>
      </w:r>
    </w:p>
    <w:p>
      <w:pPr>
        <w:ind w:left="0" w:right="0" w:firstLine="560"/>
        <w:spacing w:before="450" w:after="450" w:line="312" w:lineRule="auto"/>
      </w:pPr>
      <w:r>
        <w:rPr>
          <w:rFonts w:ascii="宋体" w:hAnsi="宋体" w:eastAsia="宋体" w:cs="宋体"/>
          <w:color w:val="000"/>
          <w:sz w:val="28"/>
          <w:szCs w:val="28"/>
        </w:rPr>
        <w:t xml:space="preserve">法院执行局20_年工作总结</w:t>
      </w:r>
    </w:p>
    <w:p>
      <w:pPr>
        <w:ind w:left="0" w:right="0" w:firstLine="560"/>
        <w:spacing w:before="450" w:after="450" w:line="312" w:lineRule="auto"/>
      </w:pPr>
      <w:r>
        <w:rPr>
          <w:rFonts w:ascii="宋体" w:hAnsi="宋体" w:eastAsia="宋体" w:cs="宋体"/>
          <w:color w:val="000"/>
          <w:sz w:val="28"/>
          <w:szCs w:val="28"/>
        </w:rPr>
        <w:t xml:space="preserve">今年以来，我局全体同志在院党组的正确领导下，在分管院长的具体指导下，以“工作求创新，质量求突破，管理上水平，调研上台阶”为目标，继续深入贯彻执行_中央(1999)11号文件精神，开拓创新，强化和规范执行工作，较好地完成了院党组部署的各项工作任务。全年共受理各类执行案件2170件（含旧存5件），结案2164件，结案率为99。72%，执行标的达8464万元。现将我局一年来的工作回顾如下：一、领导重视，多方支持，为执行工作带给强有力的保障院党组一向高度重视执行工作。宋院长每月都关注执行工作的进展状况，5月31日，他亲临我局参加“荣誉面前怎样办”的讨论，倾听执行人员的意见，提出具体要求。在重大执行活动中，院领导及时从其他部门抽调人员、车辆充实执行力量，人力、物力的增强，保证了执行工作的顺利进行。在我局开展“突击执行月”期间，所有院党组成员、副院长都亲临执行一线指挥、协调，极大地促进了执行工作的开展。分管刘院长把大部分精力倾注到执行工作中，经常前来指导工作，提出工作要求。数次晚上从家中赶到办公室，进行案件督查、与执行人员一道研究执行案件。遇到疑难案件，他亲自参与协调，帮忙解决问题。王某、袁某申请执行缪某加工承揽合同酬金纠纷二案，双方当事人为执行标（关爱老人公益广告）</w:t>
      </w:r>
    </w:p>
    <w:p>
      <w:pPr>
        <w:ind w:left="0" w:right="0" w:firstLine="560"/>
        <w:spacing w:before="450" w:after="450" w:line="312" w:lineRule="auto"/>
      </w:pPr>
      <w:r>
        <w:rPr>
          <w:rFonts w:ascii="宋体" w:hAnsi="宋体" w:eastAsia="宋体" w:cs="宋体"/>
          <w:color w:val="000"/>
          <w:sz w:val="28"/>
          <w:szCs w:val="28"/>
        </w:rPr>
        <w:t xml:space="preserve">的争议很大，情绪对立。刘院长与承办人多次召集双方协商，促使→←被执行人自觉履行了义务，将两起案件妥善执结。执行工作并非“单打独斗”，一年来，我局工作得到了兄弟庭处室队的大力支持。法警、驾驶员经常与执行人员起早贪黑，放下节假日的休息。每逢紧急、突发事件，总有法警的身影，有多名法警在执行过程中受伤。在执行徐某与李某人身损害赔偿案时，法警_增、驾驶员高玉稳奋不顾身地跳入冰冷刺骨的河水中救人，使得该案圆满执结，树立了法律的权威。办公室、研究室、司法鉴定中心、各个法庭，只要我局需要，他们从不推辞，鼎力相助。二、开拓进取，锐意改革，开创执行工作新局面今年，我局根据形势的变化，在提高执行工作效率、确保执行案件质量上锐意改革。一是合理优化组合，实现分权分流。我局将人员配备成4个执行组和1个综合组，综合组负责中止案件恢复执行的审查，罚款、拘留案件的裁决，协助外地法院执行以及局长交办的其它工作；执行组有关异议审查、其他裁决事项，实行“推磨转”（即在执行实施过程中需要裁决的事项由下一组、需要异议审查的事项由再下一组讨论，循环进行）。在执行方式上采取“双轨制”（即繁简分流），对先予执行案件，赡养、抚养、扶养案件，标的在1万元以下的经济案件、</w:t>
      </w:r>
    </w:p>
    <w:p>
      <w:pPr>
        <w:ind w:left="0" w:right="0" w:firstLine="560"/>
        <w:spacing w:before="450" w:after="450" w:line="312" w:lineRule="auto"/>
      </w:pPr>
      <w:r>
        <w:rPr>
          <w:rFonts w:ascii="宋体" w:hAnsi="宋体" w:eastAsia="宋体" w:cs="宋体"/>
          <w:color w:val="000"/>
          <w:sz w:val="28"/>
          <w:szCs w:val="28"/>
        </w:rPr>
        <w:t xml:space="preserve">执行标的为完成行为的案件，由执行组直接进入执行程序。二是更新执行理念，改善执行方式。对赖债人定期公开曝光，利用报纸专版，对一些不自觉履行生效法律文书的被执行人进行公开曝光，限制其高消费，敦促被执行人自觉履行义务，对举报债务人隐瞒的财产线索，查证属实的给予奖励。在执行过程中做到执行程序到位，执行手段穷尽，对因当事人暂无履行潜质，需中止执行或采取程序终结方式结案的，实行严格控制；执行中需要司法拘留、罚款的，严格把关，被处罚的97人无一人提起复议。我局发奋做好执行风险告知制度，从而获得当事人对执行工作的明白支持。我们还精心制作了录像片《执行警示录》，该片分《利剑高悬》、《重拳出击》、《锤炼队伍》三个部分，每部分都用我县影响较大的案例作引导，可视性和直观教育功能都十分强。我局在“8·30”集中拘留活动中，对被召集来参加会议的债务人播放了该录像片，起到了震慑作用，在现场掀起了兑现执行款的高潮，不到一个小时，被执行人用现措施：一是每一天至少提前半小时上班，推迟半小时下班，节假日不休息。二是执行进展状况定期报告。我局专门制作了《执行动态表》，要求各执行组每两天向局报告两日内本组收、结案状况、好人好事，这既能有效掌握各组办案动态</w:t>
      </w:r>
    </w:p>
    <w:p>
      <w:pPr>
        <w:ind w:left="0" w:right="0" w:firstLine="560"/>
        <w:spacing w:before="450" w:after="450" w:line="312" w:lineRule="auto"/>
      </w:pPr>
      <w:r>
        <w:rPr>
          <w:rFonts w:ascii="宋体" w:hAnsi="宋体" w:eastAsia="宋体" w:cs="宋体"/>
          <w:color w:val="000"/>
          <w:sz w:val="28"/>
          <w:szCs w:val="28"/>
        </w:rPr>
        <w:t xml:space="preserve">，又能使各组之间构成比、学、赶、帮、超的良好氛围，还能及时发现办案中的“闪光点”。三是缩短办案周期。在执行中，由原先内勤统一寄发执行通知书改为及时将案件分发到各承办人，在实地执行时当即发放，限时履行。这样既减少了邮递送达与实地执行的时刻差，又能有效地防止被执行人隐匿、转移财产，缩短了办案周期，提高了工作实效。四是反常规执行。我局采取“早出击，晚突击，节假日袭击”的办法，被执行人出去的早，我到的更早；被执行人回来的晚，我去的更晚。“突击执行月”期间，执结290件案件，人均结案24件，执行标的额1400余万元，结案率到达90。4%，活动取得了圆满成功。五、维护统一，着眼大局，全力做好委托案件的执行工作</w:t>
      </w:r>
    </w:p>
    <w:p>
      <w:pPr>
        <w:ind w:left="0" w:right="0" w:firstLine="560"/>
        <w:spacing w:before="450" w:after="450" w:line="312" w:lineRule="auto"/>
      </w:pPr>
      <w:r>
        <w:rPr>
          <w:rFonts w:ascii="宋体" w:hAnsi="宋体" w:eastAsia="宋体" w:cs="宋体"/>
          <w:color w:val="000"/>
          <w:sz w:val="28"/>
          <w:szCs w:val="28"/>
        </w:rPr>
        <w:t xml:space="preserve">我们构成共识：“全国法院一盘棋，要站在全局的高度对待委托执行工作。”为了确保受托案件的执行工作能健康有序地开展，我局举措迭出：一是局长负责制。从委托执行案件的分配、执行措施的运用、执行期限、结案审批等各个环节加强监督，重大疑难案件，局长参与协调。同时明确局长务必办理务必数量的委托案件。二是跟踪、督查制。委托案件从立案时起即填写案件跟踪督查表，执行人员在执行过程中务必填写发放执行通知书、采取何种执行措施及结案的时刻。案件报结时无跟踪督查表的视为不合格。透过查阅督查表能够直观地看出，执行人员是否有怠于执行、延误执行时机、超期限执行等状况。透过建立跟踪督查制，有效地提高办案效率和质量。三是对委托案件做到“三优先”。优先立案，优先执行，优先采取强制措施。今年，我局所办委托案件全部在缴费的当天立案，3个月内执结的达80%以上，60%的案件以强制执行方式结案。四是换人执行制。我局要求，在办理委托案件过程中，当事人反映承办人执行不力，状况属实，或超过3个月时刻无特殊状况不能执结的，由局长另行指定承办人，新的承办人在1个月执结的，给予原承办人经济惩罚，且取消年终评先评优的资格。新的承办人仍怠于执行的，由局长或副局长直接执行，在1个月</w:t>
      </w:r>
    </w:p>
    <w:p>
      <w:pPr>
        <w:ind w:left="0" w:right="0" w:firstLine="560"/>
        <w:spacing w:before="450" w:after="450" w:line="312" w:lineRule="auto"/>
      </w:pPr>
      <w:r>
        <w:rPr>
          <w:rFonts w:ascii="宋体" w:hAnsi="宋体" w:eastAsia="宋体" w:cs="宋体"/>
          <w:color w:val="000"/>
          <w:sz w:val="28"/>
          <w:szCs w:val="28"/>
        </w:rPr>
        <w:t xml:space="preserve">内执结的，则对原承办的两个承办人予以处罚。透过建立换人执行制，大大提高了案件承办人的职责心。五是机动执行制。为确保外地法院前来执行能抽出人手协助执行，我局于今年3月成立了机动执行组，每一天从各执行组抽出1人，其中1人需是执行长，由该执行长牵头，以“快速反应”为宗旨，留守执行局，负责协助兄弟法院、上级法院前来执行事宜。曲江县龙腾水泥实业有限公司是广东省一家中外合资企业，我县某实业有限公司未按合同交付价值40余万元的配件，造成成套设备无法安装启用，严重影响其生产经营。曲江法院根据龙腾公司的申请，依法作出了先予执行裁定。今年8月，该院一行6人前来先予执行。执行中，海安公司及所有股东对立情绪很大，不明真相的职工在午饭时将配件转移。副局长沈巧林接到该院协助请求后，立即赶到现场，对参与转移的股东和职工进行了严肃的批评教育。为了防止事态扩大，对海安公司的有关股东和职工进行入情、入理、入法的劝说工作，使其明白法院的执行。透过两天艰难细致的发奋，最后使两家公司握手言和，达成调解协议，当即按协议履行了义务。曲江法院前来执行的同志说，真没想到在海安办案取得了如此好的社会效果。龙腾公司的港商说，海安有这么好的执法环境，来那里投资一百个放心</w:t>
      </w:r>
    </w:p>
    <w:p>
      <w:pPr>
        <w:ind w:left="0" w:right="0" w:firstLine="560"/>
        <w:spacing w:before="450" w:after="450" w:line="312" w:lineRule="auto"/>
      </w:pPr>
      <w:r>
        <w:rPr>
          <w:rFonts w:ascii="宋体" w:hAnsi="宋体" w:eastAsia="宋体" w:cs="宋体"/>
          <w:color w:val="000"/>
          <w:sz w:val="28"/>
          <w:szCs w:val="28"/>
        </w:rPr>
        <w:t xml:space="preserve">！事后，曲江法院还寄来了一面写有“精诚相助，携手护法”的锦旗。六、严格要要树立五种观念，发挥“五官作用”》获“中国人寿杯·全面解放思想、实现招商引资撑杆跳”大讨论征文一等奖。*和业务素质的提高，进一步增强执行干警全心全意为人民服务的宗旨意识、“争先创优”意识和勤政廉政意识，树立了人民法官的良好形象。据不完全统计，今年来我局人员放下节假日休息800余人次，拒吃请250余人次，拒收礼品、礼金合计2万余元。在全市政法机关开展的“四大活动”中，我局沈巧林、周修俊、*、狄进、郭玉祥、高玉稳踊跃参加县政法委和院组织的各项技能比武，均取得了较好的名次。工作中，*党员充分发挥模范带头作用，全局10名党员有7名具体办案，他们每月办结案件数均名列前茅。在党员的带动下，全局同志都能以大局为重，讲奉献、讲风格、讲团结，服从统一安排，今年来未发生一齐无原则纠纷。</w:t>
      </w:r>
    </w:p>
    <w:p>
      <w:pPr>
        <w:ind w:left="0" w:right="0" w:firstLine="560"/>
        <w:spacing w:before="450" w:after="450" w:line="312" w:lineRule="auto"/>
      </w:pPr>
      <w:r>
        <w:rPr>
          <w:rFonts w:ascii="宋体" w:hAnsi="宋体" w:eastAsia="宋体" w:cs="宋体"/>
          <w:color w:val="000"/>
          <w:sz w:val="28"/>
          <w:szCs w:val="28"/>
        </w:rPr>
        <w:t xml:space="preserve">党支部书记周进认真抓好本局*学习和各人的思想*工作，并主动协助其他同志办案，10月23日他刚从南京培训回来立即投入到配合他人执行中，一向工作到晚上8点多钟。沈巧林连续三年被评为全省执行工作先进个人，今年荣立个人一等功，但他在荣誉面前不停步，自我加压，今年结案280件，连续四年办案超200件。近日，他被评为全国模范法官，为我局及全院干警争了光。毛国彬工作有魄力，既当“指挥员”，又当“战斗员”。所分管的片组有大的执行活动，主动参与研究方案，亲自指挥执行。周修俊充分发挥局长助理职能，配合领导，带动群众，而且工作思路活，点子多，他的工作得到本院及分工乡镇领导的一致好评。谭成德业务素质高，注重把好中止案件恢复、罚款、司法拘留审查关，较好地完成了本职工作。*工作严谨细致，作风踏实，敢于动真碰硬，严格依法办案，执结了一个个大案难案。程荣、孙国祥服从工作安排，无论在哪个组，都认真做好本职工作，尤其是孙国祥身体不好，仍克服种。种困难，用心投身执行工作，办案效率、执结率居全局之首。狄进是名女同志，孩子小，她较好地克服家庭困难，办案数名列全局第二，而且当事人来信来访极少。刘春华工作肯吃苦，多次工作到深夜甚至整夜工作，一次他的妻子生病开刀住院，他仍</w:t>
      </w:r>
    </w:p>
    <w:p>
      <w:pPr>
        <w:ind w:left="0" w:right="0" w:firstLine="560"/>
        <w:spacing w:before="450" w:after="450" w:line="312" w:lineRule="auto"/>
      </w:pPr>
      <w:r>
        <w:rPr>
          <w:rFonts w:ascii="宋体" w:hAnsi="宋体" w:eastAsia="宋体" w:cs="宋体"/>
          <w:color w:val="000"/>
          <w:sz w:val="28"/>
          <w:szCs w:val="28"/>
        </w:rPr>
        <w:t xml:space="preserve">在外执行，只是在晚上回来后到医院陪护，第二天又投入到工作中。韩良？、史友军、严小安、曹震宇等同志都能充分发挥主观能动性，较好地完成了各项任务。内勤郭玉祥工作不计较份内份外，尤其是8月底何瑞离去后，他的工作更加繁忙。他除了做好本职工作外，参加综合组讨论案件69件，主动协调执行人员开展工作，并用心撰写法制宣传文章等100余篇。高玉稳及其他驾驶员吃苦耐劳，四季度出差8万多公里，做到安全无事故。在总结成绩的同时，我们也清醒地认识到，我们还有许多不足之处，主要表此刻：一是局务管理有一手硬、一手软的现象；二是受周围环境影响，艰苦奋斗的思想有所淡薄。三是有办人情案的状况，如果申请人是熟人，办案的时刻上可能就优先，力度就大些；如果被执行人是熟人还存在强制措施不完全到位的现象。四是办案效率方面，少数干警由于业务素质不高，问题把握不准，造成办案时刻的拖延，办案周期较长。在下一年的工作中，我局全体同志将在院党组的领导下，以更饱满的工作热情，更顽强的工作斗志，更突出的工作业绩，迎接新的挑战，让领导放心，让群众满意。</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以上就是差异网为大家带来的9篇《执行总结报告》，能够给予您一定的参考与启发，是差异网的价值所在。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基础执行性工作总结17</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１１日、２１日、３１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３月１４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基础执行性工作总结18</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宋体" w:hAnsi="宋体" w:eastAsia="宋体" w:cs="宋体"/>
          <w:color w:val="000"/>
          <w:sz w:val="28"/>
          <w:szCs w:val="28"/>
        </w:rPr>
        <w:t xml:space="preserve">&gt;执行工作总结（18）</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&gt;执行工作总结（19）</w:t>
      </w:r>
    </w:p>
    <w:p>
      <w:pPr>
        <w:ind w:left="0" w:right="0" w:firstLine="560"/>
        <w:spacing w:before="450" w:after="450" w:line="312" w:lineRule="auto"/>
      </w:pPr>
      <w:r>
        <w:rPr>
          <w:rFonts w:ascii="宋体" w:hAnsi="宋体" w:eastAsia="宋体" w:cs="宋体"/>
          <w:color w:val="000"/>
          <w:sz w:val="28"/>
          <w:szCs w:val="28"/>
        </w:rPr>
        <w:t xml:space="preserve">20xx年xx区人民法院执行局共收案1753件，比上年增长74%，人少案多矛盾凸显，在院党组的正确领导和执行局全体干警的共同努力下，xx区人民法院执行局克服诸多困难，改进工作方法，提高工作效率，全年共执结xx18件，实际执结率达到，执行到位金额28067万余元，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基础执行性工作总结19</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基础执行性工作总结20</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基础执行性工作总结21</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基础执行性工作总结22</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&gt;执行工作总结（17）</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基础执行性工作总结23</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基础执行性工作总结24</w:t>
      </w:r>
    </w:p>
    <w:p>
      <w:pPr>
        <w:ind w:left="0" w:right="0" w:firstLine="560"/>
        <w:spacing w:before="450" w:after="450" w:line="312" w:lineRule="auto"/>
      </w:pPr>
      <w:r>
        <w:rPr>
          <w:rFonts w:ascii="宋体" w:hAnsi="宋体" w:eastAsia="宋体" w:cs="宋体"/>
          <w:color w:val="000"/>
          <w:sz w:val="28"/>
          <w:szCs w:val="28"/>
        </w:rPr>
        <w:t xml:space="preserve">法院执行工作总结</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该措施实施以来，取得了必须的成效，累计收到执行线索30余条，成功清理积案28件，在xxx县起到了必须的执行威慑作用，为有效的化解执行难起到了用心作用。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基础执行性工作总结25</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基础执行性工作总结26</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透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透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基础执行性工作总结27</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基础执行性工作总结28</w:t>
      </w:r>
    </w:p>
    <w:p>
      <w:pPr>
        <w:ind w:left="0" w:right="0" w:firstLine="560"/>
        <w:spacing w:before="450" w:after="450" w:line="312" w:lineRule="auto"/>
      </w:pPr>
      <w:r>
        <w:rPr>
          <w:rFonts w:ascii="宋体" w:hAnsi="宋体" w:eastAsia="宋体" w:cs="宋体"/>
          <w:color w:val="000"/>
          <w:sz w:val="28"/>
          <w:szCs w:val="28"/>
        </w:rPr>
        <w:t xml:space="preserve">自6月中旬以来，我院集中时刻、集中人员，以“持续_员先进性教育”和“规范司法行为，促进司法公正”两个活动为动力，以及时维护当事人合法权益和执行难为目标，认真开展了代号“阳光行动”的夏季集中执行活动，透过强化领导，强力攻坚，强化宣传，促成了大批难案、积案的执行，2个多月时刻共依法传唤被执行人86人次，司法拘留25人，刑事拘留1人，查封、扣押财产80余万元，执结案件103件，执行现金132万元，取得了目标执行案件100%执结的良好效果，极大地树立了人民法院执法权威，较好地维护了当事人合法权益。</w:t>
      </w:r>
    </w:p>
    <w:p>
      <w:pPr>
        <w:ind w:left="0" w:right="0" w:firstLine="560"/>
        <w:spacing w:before="450" w:after="450" w:line="312" w:lineRule="auto"/>
      </w:pPr>
      <w:r>
        <w:rPr>
          <w:rFonts w:ascii="宋体" w:hAnsi="宋体" w:eastAsia="宋体" w:cs="宋体"/>
          <w:color w:val="000"/>
          <w:sz w:val="28"/>
          <w:szCs w:val="28"/>
        </w:rPr>
        <w:t xml:space="preserve">一、明确工作思路，精心组织强保障</w:t>
      </w:r>
    </w:p>
    <w:p>
      <w:pPr>
        <w:ind w:left="0" w:right="0" w:firstLine="560"/>
        <w:spacing w:before="450" w:after="450" w:line="312" w:lineRule="auto"/>
      </w:pPr>
      <w:r>
        <w:rPr>
          <w:rFonts w:ascii="宋体" w:hAnsi="宋体" w:eastAsia="宋体" w:cs="宋体"/>
          <w:color w:val="000"/>
          <w:sz w:val="28"/>
          <w:szCs w:val="28"/>
        </w:rPr>
        <w:t xml:space="preserve">市中级法院执行工作会议后，我院党组高度重视，迅速召开党组会对会议精神落实措施进行了专题研究，确定了“做到两个结合，实现两个改变，增强两个效果”的工作思路，即集中执行活动与正在开展的“持续_员先进性教育”和“规范司法行为，促进司法公正”专项整改两个活动相结合，改变执行难局面，改变工作作风，增强先进性教育实效，增强人民群众满意度。围绕这一工作思路，我们采取三项措施强化活动的组织领导。一是抓活动领导。我院成立了××院长亲任组长，执行局领导任副组长的“集中执行活动领导小组”，充分表现了党组对此次执行活动的高度重视和极大支持，给予了全体执行人员莫大鼓舞。同时研究制定了专门的活动实施意见，将此次活动命名为“阳光行动”，对整个活动进行了周密部署。二是抓工作监督。活动开展前，我们主动将活动状况向县人大和县政协作了专题汇报，在执行中，随时请人大代表、政协委员和我院聘请的执法监督员现场监督，还将解决执行难问题作为保先教育重点整改问题上报县委保先教育工作领导小组统一在全县公示，既证明我们解决执行难的决心，又自觉理解人民群众对执行工作的监督。三是抓后勤保障。针对执行人员相对不足、车辆紧缺的状况，院党组果断从有关庭室抽调精干人员参与此次执行活动，并将全院车辆优先服从执行活动使用，同时还从资金等方面给予大力支持，确保了集中执行活动的开展。</w:t>
      </w:r>
    </w:p>
    <w:p>
      <w:pPr>
        <w:ind w:left="0" w:right="0" w:firstLine="560"/>
        <w:spacing w:before="450" w:after="450" w:line="312" w:lineRule="auto"/>
      </w:pPr>
      <w:r>
        <w:rPr>
          <w:rFonts w:ascii="宋体" w:hAnsi="宋体" w:eastAsia="宋体" w:cs="宋体"/>
          <w:color w:val="000"/>
          <w:sz w:val="28"/>
          <w:szCs w:val="28"/>
        </w:rPr>
        <w:t xml:space="preserve">二、严格工作纪律，从严要求转作风</w:t>
      </w:r>
    </w:p>
    <w:p>
      <w:pPr>
        <w:ind w:left="0" w:right="0" w:firstLine="560"/>
        <w:spacing w:before="450" w:after="450" w:line="312" w:lineRule="auto"/>
      </w:pPr>
      <w:r>
        <w:rPr>
          <w:rFonts w:ascii="宋体" w:hAnsi="宋体" w:eastAsia="宋体" w:cs="宋体"/>
          <w:color w:val="000"/>
          <w:sz w:val="28"/>
          <w:szCs w:val="28"/>
        </w:rPr>
        <w:t xml:space="preserve">为了确保此次执行活动能够实现两个改变，增强两个效果，我们对此次活动工作原则和工作纪律作了强调和严格要求。一是明确工作原则。要求此次集中执行活动要坚持“依法、规范、公开、有序”的原则，具体做到依法执行、规范执行、公正执行和礼貌执行，力争让此次集中执行活动成为树立和展示执行干警优良形象的平台，体现保先教育活动实效。二是严格工作纪律。明确作出了不准以拘代执、不准重复查封、冻结、不准超标的执行、不准理解当事人吃请、不准私分、截留、挪用案款等“十不准”工作纪律。在明确工作原则和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2025-04-05T01:01:57+08:00</dcterms:created>
  <dcterms:modified xsi:type="dcterms:W3CDTF">2025-04-05T01:01:57+08:00</dcterms:modified>
</cp:coreProperties>
</file>

<file path=docProps/custom.xml><?xml version="1.0" encoding="utf-8"?>
<Properties xmlns="http://schemas.openxmlformats.org/officeDocument/2006/custom-properties" xmlns:vt="http://schemas.openxmlformats.org/officeDocument/2006/docPropsVTypes"/>
</file>