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中药干预工作总结范文(共3篇)</w:t>
      </w:r>
      <w:bookmarkEnd w:id="1"/>
    </w:p>
    <w:p>
      <w:pPr>
        <w:jc w:val="center"/>
        <w:spacing w:before="0" w:after="450"/>
      </w:pPr>
      <w:r>
        <w:rPr>
          <w:rFonts w:ascii="Arial" w:hAnsi="Arial" w:eastAsia="Arial" w:cs="Arial"/>
          <w:color w:val="999999"/>
          <w:sz w:val="20"/>
          <w:szCs w:val="20"/>
        </w:rPr>
        <w:t xml:space="preserve">来源：网络  作者：落梅无痕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中药干预工作总结范文1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中药干预工作总结范文1</w:t>
      </w:r>
    </w:p>
    <w:p>
      <w:pPr>
        <w:ind w:left="0" w:right="0" w:firstLine="560"/>
        <w:spacing w:before="450" w:after="450" w:line="312" w:lineRule="auto"/>
      </w:pPr>
      <w:r>
        <w:rPr>
          <w:rFonts w:ascii="宋体" w:hAnsi="宋体" w:eastAsia="宋体" w:cs="宋体"/>
          <w:color w:val="000"/>
          <w:sz w:val="28"/>
          <w:szCs w:val="28"/>
        </w:rPr>
        <w:t xml:space="preserve">一年来，卫生院在卫生局和镇党委政府的正确领导和关系下，紧紧围绕中医兴院的宏伟目标，认真贯彻《中医药条例》和《湖南省发展中医条例》，全院职工团结一致，突出中医药，重点落实“中西医并重”，全面推进了农村中医事业的改革与发展，各项中医药工作取得了突出的成绩，呈现出良好的态势。</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我镇总人口万余人，总面积平方公里，辖个行政村、个居委会。中心卫生院现有职工人，医药卫技人员人，其中中级职称人、初级技术人员人，停薪留职人员人；其中中心院部现有职工人，医药卫技人员人，医药人员人，中医药人员人，占医药人员的%。中医药人员中，中医主治医师人（其中返聘老中医人）、中医师人、中医士人、执业中药师人、中药师人、中药士人。卫生院中心院部开设中西内科、外科、妇产科、儿科、中医骨伤科、中医理疗等6个临床科室，医技有检验、X光、B超、脑血流室、心电图等5个辅助科室。住院部开设病床32张。医院还设有中、西药房、药库、中药加工炮制室、煎药房。拥有200mAX光、B超、脑血流图机、心电图、心电监护仪、全自动三分血细胞分析仪、尿十项分析仪、生化分析仪、胎心监护仪、多功能煎药机等设备。门诊设有中医内科、中医骨伤科、老中医门诊、针灸理疗科等四个中医科室，拥有电脑牵引床1台、神灯1台、简易牵</w:t>
      </w:r>
    </w:p>
    <w:p>
      <w:pPr>
        <w:ind w:left="0" w:right="0" w:firstLine="560"/>
        <w:spacing w:before="450" w:after="450" w:line="312" w:lineRule="auto"/>
      </w:pPr>
      <w:r>
        <w:rPr>
          <w:rFonts w:ascii="宋体" w:hAnsi="宋体" w:eastAsia="宋体" w:cs="宋体"/>
          <w:color w:val="000"/>
          <w:sz w:val="28"/>
          <w:szCs w:val="28"/>
        </w:rPr>
        <w:t xml:space="preserve">引床1台。医院中药房15平方米、中药库50平方米。</w:t>
      </w:r>
    </w:p>
    <w:p>
      <w:pPr>
        <w:ind w:left="0" w:right="0" w:firstLine="560"/>
        <w:spacing w:before="450" w:after="450" w:line="312" w:lineRule="auto"/>
      </w:pPr>
      <w:r>
        <w:rPr>
          <w:rFonts w:ascii="宋体" w:hAnsi="宋体" w:eastAsia="宋体" w:cs="宋体"/>
          <w:color w:val="000"/>
          <w:sz w:val="28"/>
          <w:szCs w:val="28"/>
        </w:rPr>
        <w:t xml:space="preserve">&gt;二.加强了业务知识学习。</w:t>
      </w:r>
    </w:p>
    <w:p>
      <w:pPr>
        <w:ind w:left="0" w:right="0" w:firstLine="560"/>
        <w:spacing w:before="450" w:after="450" w:line="312" w:lineRule="auto"/>
      </w:pPr>
      <w:r>
        <w:rPr>
          <w:rFonts w:ascii="宋体" w:hAnsi="宋体" w:eastAsia="宋体" w:cs="宋体"/>
          <w:color w:val="000"/>
          <w:sz w:val="28"/>
          <w:szCs w:val="28"/>
        </w:rPr>
        <w:t xml:space="preserve">上半年来我院中医中药工作人员进行了市组织的业务培训，并组织了全院职工学习中医药适宜技术的学习，中医病历书写规范，从而提高了医务人员的中医能力和诊疗水平。</w:t>
      </w:r>
    </w:p>
    <w:p>
      <w:pPr>
        <w:ind w:left="0" w:right="0" w:firstLine="560"/>
        <w:spacing w:before="450" w:after="450" w:line="312" w:lineRule="auto"/>
      </w:pPr>
      <w:r>
        <w:rPr>
          <w:rFonts w:ascii="宋体" w:hAnsi="宋体" w:eastAsia="宋体" w:cs="宋体"/>
          <w:color w:val="000"/>
          <w:sz w:val="28"/>
          <w:szCs w:val="28"/>
        </w:rPr>
        <w:t xml:space="preserve">&gt;三.继续加强村卫生室的建设和管理。</w:t>
      </w:r>
    </w:p>
    <w:p>
      <w:pPr>
        <w:ind w:left="0" w:right="0" w:firstLine="560"/>
        <w:spacing w:before="450" w:after="450" w:line="312" w:lineRule="auto"/>
      </w:pPr>
      <w:r>
        <w:rPr>
          <w:rFonts w:ascii="宋体" w:hAnsi="宋体" w:eastAsia="宋体" w:cs="宋体"/>
          <w:color w:val="000"/>
          <w:sz w:val="28"/>
          <w:szCs w:val="28"/>
        </w:rPr>
        <w:t xml:space="preserve">根据创建全国农村中医工作先进市的要求，对村卫生室进行了工作督查，对存在的问题提出了整改意见和措施，并组织了两次业务知识学习，包括中医适宜技术推广，中医的促管知识及中医诊疗知识的培训，从而提高了乡村医师的业务水平。</w:t>
      </w:r>
    </w:p>
    <w:p>
      <w:pPr>
        <w:ind w:left="0" w:right="0" w:firstLine="560"/>
        <w:spacing w:before="450" w:after="450" w:line="312" w:lineRule="auto"/>
      </w:pPr>
      <w:r>
        <w:rPr>
          <w:rFonts w:ascii="宋体" w:hAnsi="宋体" w:eastAsia="宋体" w:cs="宋体"/>
          <w:color w:val="000"/>
          <w:sz w:val="28"/>
          <w:szCs w:val="28"/>
        </w:rPr>
        <w:t xml:space="preserve">20xx年中医工作虽然取得了一定的成绩，但与领导要求还有一定的距离，一是工作开展不平衡，中医药发展相滞后。二是中医工作还缺乏创新和突破，缺乏行之有效的具体措施。三是中医特色不够突出，中医药的优势作用没有得到充分发挥。四是中医人员科研意识不强，创新能力不强，中医药学术发展滞后。中医药人才队伍建设和培养不能满足社会的需求和事业发展的需求。</w:t>
      </w:r>
    </w:p>
    <w:p>
      <w:pPr>
        <w:ind w:left="0" w:right="0" w:firstLine="560"/>
        <w:spacing w:before="450" w:after="450" w:line="312" w:lineRule="auto"/>
      </w:pPr>
      <w:r>
        <w:rPr>
          <w:rFonts w:ascii="宋体" w:hAnsi="宋体" w:eastAsia="宋体" w:cs="宋体"/>
          <w:color w:val="000"/>
          <w:sz w:val="28"/>
          <w:szCs w:val="28"/>
        </w:rPr>
        <w:t xml:space="preserve">在20xx年我院将根据市局的各项工作指标，充分发挥卫生院的龙头和技术指导作用，在加强自身建设发挥中医药优势、提高科学管理水平的同时，加强技术指导。积极抓好农村中医药人才培训，重点加强乡村医生中医药知识培训和技术推广，培养一批能够熟练运用中西两法开展预防、保健、医疗工作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中药干预工作总结范文2</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平均住院天数天。上半年业务总收入200万元，与去年同期基本持平。</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xx的一些学术活动，了解最新的医学动态。并于x月选派一名医生去xxx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2、抓医疗服务质量力度不够，医疗技术和护理水平提高不明显，服务意识不强，医疗差错时有发生，仍有患者不满意的事情发生。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3、对医保政策的理解和把握还不够深入，合理检查合理用药方面仍存在不少问题。平均住院费用未达到医保线，未能体现利润化。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1、科主任护士长加强自身学习，提高管理水平，找准切入点和突破口，不喊空口号，不摆空架子，做一些实实在在的工作，使内科工作走向正确轨道，迈上新台阶。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平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2、拓展业务范围，拟引进电子胃镜和输液泵，以提高我科对消化疾病的诊断及治疗水平，提高心脑血管疾病的疗效。增加服务项目，扩大服务范围，开拓新的经济增长点。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中药干预工作总结范文3</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20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2024-11-22T16:39:12+08:00</dcterms:created>
  <dcterms:modified xsi:type="dcterms:W3CDTF">2024-11-22T16:39:12+08:00</dcterms:modified>
</cp:coreProperties>
</file>

<file path=docProps/custom.xml><?xml version="1.0" encoding="utf-8"?>
<Properties xmlns="http://schemas.openxmlformats.org/officeDocument/2006/custom-properties" xmlns:vt="http://schemas.openxmlformats.org/officeDocument/2006/docPropsVTypes"/>
</file>